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0E" w:rsidRPr="001A1E0E" w:rsidRDefault="001A1E0E" w:rsidP="001A1E0E">
      <w:pPr>
        <w:spacing w:line="312" w:lineRule="auto"/>
        <w:jc w:val="center"/>
        <w:rPr>
          <w:b/>
        </w:rPr>
      </w:pPr>
      <w:bookmarkStart w:id="0" w:name="_GoBack"/>
      <w:bookmarkEnd w:id="0"/>
      <w:r w:rsidRPr="001A1E0E">
        <w:rPr>
          <w:b/>
        </w:rPr>
        <w:t>Управление Роскомнадзора по Калужской области информирует об изменениях законодательства Российской Федерации в области персональных данных</w:t>
      </w:r>
    </w:p>
    <w:p w:rsidR="001A1E0E" w:rsidRPr="001A1E0E" w:rsidRDefault="001A1E0E" w:rsidP="001A1E0E">
      <w:pPr>
        <w:spacing w:line="312" w:lineRule="auto"/>
        <w:jc w:val="center"/>
        <w:rPr>
          <w:b/>
        </w:rPr>
      </w:pPr>
    </w:p>
    <w:p w:rsidR="001A1E0E" w:rsidRDefault="001A1E0E" w:rsidP="00743648">
      <w:pPr>
        <w:spacing w:line="312" w:lineRule="auto"/>
        <w:jc w:val="both"/>
      </w:pPr>
    </w:p>
    <w:p w:rsidR="00743648" w:rsidRDefault="001A1E0E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С </w:t>
      </w:r>
      <w:r w:rsidR="00743648">
        <w:rPr>
          <w:szCs w:val="28"/>
        </w:rPr>
        <w:t xml:space="preserve">1 сентября 2022 года вступают в силу изменения в </w:t>
      </w:r>
      <w:r w:rsidRPr="00D96428">
        <w:rPr>
          <w:bCs/>
          <w:szCs w:val="28"/>
        </w:rPr>
        <w:t>Федеральн</w:t>
      </w:r>
      <w:r>
        <w:rPr>
          <w:bCs/>
          <w:szCs w:val="28"/>
        </w:rPr>
        <w:t xml:space="preserve">ый </w:t>
      </w:r>
      <w:r w:rsidRPr="00D96428">
        <w:rPr>
          <w:bCs/>
          <w:szCs w:val="28"/>
        </w:rPr>
        <w:t>закон от 27.07.2006 № 152</w:t>
      </w:r>
      <w:r w:rsidRPr="00D96428">
        <w:rPr>
          <w:bCs/>
          <w:szCs w:val="28"/>
        </w:rPr>
        <w:noBreakHyphen/>
        <w:t>ФЗ «О персональных данных» (далее – Федеральный закон</w:t>
      </w:r>
      <w:r>
        <w:rPr>
          <w:bCs/>
          <w:szCs w:val="28"/>
        </w:rPr>
        <w:t xml:space="preserve"> № 152-ФЗ)</w:t>
      </w:r>
      <w:r w:rsidR="00743648">
        <w:rPr>
          <w:bCs/>
          <w:szCs w:val="28"/>
        </w:rPr>
        <w:t>:</w:t>
      </w:r>
    </w:p>
    <w:p w:rsidR="00743648" w:rsidRDefault="00743648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- ч.3 ст. 6 Федерального закона № 152-ФЗ дополнена положением о включении в поручение оператора персональных данных на обработку персональных данных другому лицу обязанности в течение срока действия поручения предоставлять документы и иную информацию, подтверждающие принятие мер и соблюдение в целях исполнения поручения оператора установленных требований. </w:t>
      </w:r>
    </w:p>
    <w:p w:rsidR="00743648" w:rsidRDefault="00743648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- конкретизированы положения п.2 ч.1 ст. 18.1 Федерального закона № 152-ФЗ в части содержания локальных актов по вопросам обработки персональных данных;</w:t>
      </w:r>
    </w:p>
    <w:p w:rsidR="00743648" w:rsidRDefault="00743648" w:rsidP="00743648">
      <w:pPr>
        <w:spacing w:line="312" w:lineRule="auto"/>
        <w:ind w:firstLine="708"/>
        <w:jc w:val="both"/>
      </w:pPr>
      <w:r>
        <w:rPr>
          <w:bCs/>
          <w:szCs w:val="28"/>
        </w:rPr>
        <w:t xml:space="preserve">- положения ч.2 ст. 18.1 Федерального закона № 152-ФЗ дополнены обязанностью оператора персональных данных, </w:t>
      </w:r>
      <w:r>
        <w:t>осуществляющего сбор персональных данных с использованием информационно-телекоммуникационных сетей, опубликовать на страницах принадлежащего оператору сайта в информационно-телекоммуникационной сети «Интернет», с использованием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данных;</w:t>
      </w:r>
    </w:p>
    <w:p w:rsidR="00743648" w:rsidRDefault="00743648" w:rsidP="00743648">
      <w:pPr>
        <w:spacing w:line="312" w:lineRule="auto"/>
        <w:ind w:firstLine="708"/>
        <w:jc w:val="both"/>
      </w:pPr>
      <w:r>
        <w:t>- устанавливается обязанность оператора персональных данных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 (ч.12 ст. 19 Федерального закона № 152-ФЗ);</w:t>
      </w:r>
    </w:p>
    <w:p w:rsidR="00743648" w:rsidRDefault="00743648" w:rsidP="00743648">
      <w:pPr>
        <w:spacing w:line="312" w:lineRule="auto"/>
        <w:ind w:firstLine="708"/>
        <w:jc w:val="both"/>
      </w:pPr>
      <w:r>
        <w:t xml:space="preserve">- устанавливается обязанность оператора персональных данных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</w:t>
      </w:r>
      <w:r>
        <w:lastRenderedPageBreak/>
        <w:t>субъектов персональных данных, уведомления уполномоченного органа по защите прав субъектов персональных данных (ч.3.1 ст. 21 Федерального закона № 152-ФЗ);</w:t>
      </w:r>
    </w:p>
    <w:p w:rsidR="00743648" w:rsidRDefault="00743648" w:rsidP="00743648">
      <w:pPr>
        <w:spacing w:line="312" w:lineRule="auto"/>
        <w:ind w:firstLine="708"/>
        <w:jc w:val="both"/>
      </w:pPr>
      <w:r>
        <w:rPr>
          <w:bCs/>
          <w:szCs w:val="28"/>
        </w:rPr>
        <w:t xml:space="preserve">- сокращается срок представления необходимой информации по запросу уполномоченного </w:t>
      </w:r>
      <w:r>
        <w:t>органа по защите прав субъектов персональных данных</w:t>
      </w:r>
      <w:r>
        <w:rPr>
          <w:bCs/>
          <w:szCs w:val="28"/>
        </w:rPr>
        <w:t xml:space="preserve"> с 30 дней до 10 рабочих дней с даты получения запроса (</w:t>
      </w:r>
      <w:r>
        <w:t>ч.4 ст. 21 Федерального закона № 152-ФЗ);</w:t>
      </w:r>
    </w:p>
    <w:p w:rsidR="00743648" w:rsidRDefault="00743648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- сокращается количество случаев, допускающих обработку персональных данных без уведомления уполномоченного органа по защите прав субъектов персональных данных (ч.2 ст. 22 Федерального закона № 152-ФЗ).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 xml:space="preserve">Так, </w:t>
      </w:r>
      <w:r w:rsidRPr="00644172">
        <w:rPr>
          <w:szCs w:val="28"/>
        </w:rPr>
        <w:t xml:space="preserve">с 1 сентября 2022 года не требуется уведомление </w:t>
      </w:r>
      <w:r w:rsidRPr="00644172">
        <w:rPr>
          <w:bCs/>
          <w:szCs w:val="28"/>
        </w:rPr>
        <w:t>уполномоченного органа по защите прав субъектов персональных данных</w:t>
      </w:r>
      <w:r w:rsidRPr="00644172">
        <w:rPr>
          <w:szCs w:val="28"/>
        </w:rPr>
        <w:t xml:space="preserve"> только в случае обработки персональных данных: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>- 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>- в случае,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 xml:space="preserve">- 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 </w:t>
      </w:r>
    </w:p>
    <w:p w:rsidR="00743648" w:rsidRPr="0032669A" w:rsidRDefault="00743648" w:rsidP="00743648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 xml:space="preserve">   Проверить направление ранее уведомления об обработке (о намерении осуществлять обработку) персональных данных и включение в реестр операторов, осуществляющих обработку персональных данных, можно по адресу </w:t>
      </w:r>
      <w:r w:rsidRPr="00743648">
        <w:rPr>
          <w:szCs w:val="28"/>
          <w:lang w:val="en-US"/>
        </w:rPr>
        <w:t>https</w:t>
      </w:r>
      <w:r w:rsidRPr="00743648">
        <w:rPr>
          <w:szCs w:val="28"/>
        </w:rPr>
        <w:t>://</w:t>
      </w:r>
      <w:r w:rsidRPr="00743648">
        <w:rPr>
          <w:szCs w:val="28"/>
          <w:lang w:val="en-US"/>
        </w:rPr>
        <w:t>pd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rkn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gov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ru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operators</w:t>
      </w:r>
      <w:r w:rsidRPr="00743648">
        <w:rPr>
          <w:szCs w:val="28"/>
        </w:rPr>
        <w:t>-</w:t>
      </w:r>
      <w:r w:rsidRPr="00743648">
        <w:rPr>
          <w:szCs w:val="28"/>
          <w:lang w:val="en-US"/>
        </w:rPr>
        <w:t>registry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operators</w:t>
      </w:r>
      <w:r w:rsidRPr="00743648">
        <w:rPr>
          <w:szCs w:val="28"/>
        </w:rPr>
        <w:t>-</w:t>
      </w:r>
      <w:r w:rsidRPr="00743648">
        <w:rPr>
          <w:szCs w:val="28"/>
          <w:lang w:val="en-US"/>
        </w:rPr>
        <w:t>list</w:t>
      </w:r>
      <w:r w:rsidRPr="00743648">
        <w:rPr>
          <w:szCs w:val="28"/>
        </w:rPr>
        <w:t>/</w:t>
      </w:r>
      <w:r w:rsidRPr="0032669A">
        <w:rPr>
          <w:szCs w:val="28"/>
        </w:rPr>
        <w:t>,</w:t>
      </w:r>
      <w:r>
        <w:rPr>
          <w:szCs w:val="28"/>
        </w:rPr>
        <w:t xml:space="preserve"> указав ИНН и осуществив поиск по реестру (функция «Найти»). 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 отсутствии по состоянию на 1 сентября 2022 года сведений в реестре операторов, осуществляющих обработку персональных данных, в целях обеспечения соблюдения требований законодательства в области персональных данных (за исключением случаев, предусмотренных ч.2 ст. 22 Федерального закона № 152-ФЗ) необходимо направить </w:t>
      </w:r>
      <w:r w:rsidR="001A1E0E">
        <w:rPr>
          <w:szCs w:val="28"/>
        </w:rPr>
        <w:t xml:space="preserve">в адрес Управления Роскомнадзора по Калужской области </w:t>
      </w:r>
      <w:r>
        <w:rPr>
          <w:szCs w:val="28"/>
        </w:rPr>
        <w:t>уведомление об обработке (о намерении осуществлять обработку) персональных данных.</w:t>
      </w:r>
    </w:p>
    <w:p w:rsidR="00743648" w:rsidRPr="006E1BAF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Электронная форма уведомления </w:t>
      </w:r>
      <w:r w:rsidRPr="00D96428">
        <w:rPr>
          <w:szCs w:val="28"/>
        </w:rPr>
        <w:t>об обработке (о намерении осуществлять обработку) персональн</w:t>
      </w:r>
      <w:r>
        <w:rPr>
          <w:szCs w:val="28"/>
        </w:rPr>
        <w:t xml:space="preserve">ых данных, предусмотренного ч.1 ст. 22 Федерального закона № 152-ФЗ, размещена по адресу: </w:t>
      </w:r>
      <w:r w:rsidRPr="00743648">
        <w:rPr>
          <w:szCs w:val="28"/>
          <w:lang w:val="en-US"/>
        </w:rPr>
        <w:t>https</w:t>
      </w:r>
      <w:r w:rsidRPr="00743648">
        <w:rPr>
          <w:szCs w:val="28"/>
        </w:rPr>
        <w:t>://</w:t>
      </w:r>
      <w:r w:rsidRPr="00743648">
        <w:rPr>
          <w:szCs w:val="28"/>
          <w:lang w:val="en-US"/>
        </w:rPr>
        <w:t>pd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rkn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gov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ru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operators</w:t>
      </w:r>
      <w:r w:rsidRPr="00743648">
        <w:rPr>
          <w:szCs w:val="28"/>
        </w:rPr>
        <w:t>-</w:t>
      </w:r>
      <w:r w:rsidRPr="00743648">
        <w:rPr>
          <w:szCs w:val="28"/>
          <w:lang w:val="en-US"/>
        </w:rPr>
        <w:t>registry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notification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form</w:t>
      </w:r>
      <w:r w:rsidRPr="00743648">
        <w:rPr>
          <w:szCs w:val="28"/>
        </w:rPr>
        <w:t>/</w:t>
      </w:r>
      <w:r w:rsidRPr="006E1BAF">
        <w:rPr>
          <w:rStyle w:val="aa"/>
          <w:szCs w:val="28"/>
          <w:u w:val="none"/>
        </w:rPr>
        <w:t>.</w:t>
      </w:r>
    </w:p>
    <w:p w:rsidR="00743648" w:rsidRPr="000C0262" w:rsidRDefault="00743648" w:rsidP="00743648">
      <w:pPr>
        <w:spacing w:line="312" w:lineRule="auto"/>
        <w:ind w:firstLine="708"/>
        <w:jc w:val="both"/>
        <w:rPr>
          <w:szCs w:val="28"/>
        </w:rPr>
      </w:pPr>
      <w:r w:rsidRPr="000C0262">
        <w:rPr>
          <w:szCs w:val="28"/>
        </w:rPr>
        <w:t>Консультацию по заполнению можно получить по телефон</w:t>
      </w:r>
      <w:r>
        <w:rPr>
          <w:szCs w:val="28"/>
        </w:rPr>
        <w:t>ам:</w:t>
      </w:r>
      <w:r w:rsidRPr="000C0262">
        <w:rPr>
          <w:szCs w:val="28"/>
        </w:rPr>
        <w:t xml:space="preserve"> (4842) </w:t>
      </w:r>
      <w:r>
        <w:rPr>
          <w:szCs w:val="28"/>
        </w:rPr>
        <w:t>27-73-15, 27-73-11.</w:t>
      </w:r>
    </w:p>
    <w:p w:rsidR="00743648" w:rsidRDefault="00743648" w:rsidP="00743648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 xml:space="preserve">  Кроме того, Федеральным законом</w:t>
      </w:r>
      <w:r w:rsidRPr="00B3712B">
        <w:rPr>
          <w:szCs w:val="28"/>
        </w:rPr>
        <w:t xml:space="preserve"> от </w:t>
      </w:r>
      <w:r>
        <w:rPr>
          <w:szCs w:val="28"/>
        </w:rPr>
        <w:t>14.07.2022</w:t>
      </w:r>
      <w:r w:rsidRPr="00B3712B">
        <w:rPr>
          <w:szCs w:val="28"/>
        </w:rPr>
        <w:t xml:space="preserve"> № </w:t>
      </w:r>
      <w:r>
        <w:rPr>
          <w:szCs w:val="28"/>
        </w:rPr>
        <w:t>266</w:t>
      </w:r>
      <w:r w:rsidRPr="00B3712B">
        <w:rPr>
          <w:szCs w:val="28"/>
        </w:rPr>
        <w:t>-ФЗ «</w:t>
      </w:r>
      <w:r>
        <w:rPr>
          <w:szCs w:val="28"/>
        </w:rPr>
        <w:t>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</w:t>
      </w:r>
      <w:r w:rsidRPr="00B3712B">
        <w:rPr>
          <w:szCs w:val="28"/>
        </w:rPr>
        <w:t>»</w:t>
      </w:r>
      <w:r>
        <w:rPr>
          <w:szCs w:val="28"/>
        </w:rPr>
        <w:t xml:space="preserve"> (далее – Федеральный закон </w:t>
      </w:r>
      <w:r w:rsidRPr="00B3712B">
        <w:rPr>
          <w:szCs w:val="28"/>
        </w:rPr>
        <w:t xml:space="preserve">№ </w:t>
      </w:r>
      <w:r>
        <w:rPr>
          <w:szCs w:val="28"/>
        </w:rPr>
        <w:t>266</w:t>
      </w:r>
      <w:r w:rsidRPr="00B3712B">
        <w:rPr>
          <w:szCs w:val="28"/>
        </w:rPr>
        <w:t>-ФЗ</w:t>
      </w:r>
      <w:r>
        <w:rPr>
          <w:szCs w:val="28"/>
        </w:rPr>
        <w:t>) вносятся изменения в ст. 12 Федерального закона от 27.07.2006 № 152-ФЗ «О персональных данных», регулирующую вопросы трансграничной передачи персональных данных.</w:t>
      </w:r>
    </w:p>
    <w:p w:rsidR="00743648" w:rsidRDefault="00743648" w:rsidP="00743648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 xml:space="preserve">Частью 3 ст. 12 Федерального закона № 152-ФЗ (в редакции Федерального закона № 266-ФЗ) будет предусмотрено, что оператор до начала осуществления деятельности по трансграничной передаче персональных данных обязан уведомить уполномоченный орган о своем намерении осуществлять трансграничную передачу персональных данных. Указанное уведомление </w:t>
      </w:r>
      <w:r w:rsidRPr="002A26BB">
        <w:rPr>
          <w:b/>
          <w:szCs w:val="28"/>
        </w:rPr>
        <w:t xml:space="preserve">направляется отдельно </w:t>
      </w:r>
      <w:r>
        <w:rPr>
          <w:szCs w:val="28"/>
        </w:rPr>
        <w:t>от уведомления о намерении осуществлять обработку персональных данных, предусмотренного ст. 22 Федерального закона № 152-ФЗ.</w:t>
      </w:r>
    </w:p>
    <w:p w:rsidR="00743648" w:rsidRDefault="00743648" w:rsidP="00743648">
      <w:pPr>
        <w:spacing w:line="312" w:lineRule="auto"/>
        <w:jc w:val="both"/>
        <w:rPr>
          <w:szCs w:val="28"/>
        </w:rPr>
      </w:pPr>
      <w:r>
        <w:rPr>
          <w:szCs w:val="28"/>
        </w:rPr>
        <w:t xml:space="preserve">        При этом, операторы персональных данных, </w:t>
      </w:r>
      <w:r w:rsidRPr="002A26BB">
        <w:rPr>
          <w:szCs w:val="28"/>
        </w:rPr>
        <w:t xml:space="preserve">которые осуществляли трансграничную передачу персональных данных до дня вступления в силу </w:t>
      </w:r>
      <w:r>
        <w:rPr>
          <w:szCs w:val="28"/>
        </w:rPr>
        <w:t xml:space="preserve">Федерального закона № 266-ФЗ и </w:t>
      </w:r>
      <w:r w:rsidRPr="002A26BB">
        <w:rPr>
          <w:szCs w:val="28"/>
        </w:rPr>
        <w:t>п</w:t>
      </w:r>
      <w:r>
        <w:rPr>
          <w:szCs w:val="28"/>
        </w:rPr>
        <w:t xml:space="preserve">родолжают осуществлять такую передачу после вступления его в силу, обязаны </w:t>
      </w:r>
      <w:r w:rsidRPr="00644172">
        <w:rPr>
          <w:b/>
          <w:szCs w:val="28"/>
        </w:rPr>
        <w:t>не позднее 1 марта 2023 года</w:t>
      </w:r>
      <w:r>
        <w:rPr>
          <w:szCs w:val="28"/>
        </w:rPr>
        <w:t xml:space="preserve"> направить в уполномоченный орган по защите прав субъектов персональных данных уведомление об осуществлении трансграничной передачи персональных данных, содержащее сведения, перечисленные в ч. 4 ст.12 Федерального закона № 152-ФЗ  (в редакции Федерального закона № 266-ФЗ).</w:t>
      </w:r>
    </w:p>
    <w:p w:rsidR="00AA0650" w:rsidRPr="00743648" w:rsidRDefault="00743648" w:rsidP="00743648">
      <w:pPr>
        <w:spacing w:line="312" w:lineRule="auto"/>
        <w:ind w:firstLine="567"/>
        <w:jc w:val="both"/>
      </w:pPr>
      <w:r>
        <w:rPr>
          <w:szCs w:val="28"/>
        </w:rPr>
        <w:t xml:space="preserve"> Возможность уведомления уполномоченного органа по защите прав субъектов персональных данных об осуществлении трансграничной передачи в соответствии с ч. 5 ст. 6 Федерального закона </w:t>
      </w:r>
      <w:r w:rsidRPr="00B3712B">
        <w:rPr>
          <w:szCs w:val="28"/>
        </w:rPr>
        <w:t xml:space="preserve">№ </w:t>
      </w:r>
      <w:r>
        <w:rPr>
          <w:szCs w:val="28"/>
        </w:rPr>
        <w:t>266</w:t>
      </w:r>
      <w:r w:rsidRPr="00B3712B">
        <w:rPr>
          <w:szCs w:val="28"/>
        </w:rPr>
        <w:t>-ФЗ</w:t>
      </w:r>
      <w:r>
        <w:rPr>
          <w:szCs w:val="28"/>
        </w:rPr>
        <w:t xml:space="preserve"> будет доступна </w:t>
      </w:r>
      <w:r w:rsidRPr="0032669A">
        <w:rPr>
          <w:b/>
          <w:szCs w:val="28"/>
        </w:rPr>
        <w:t>начиная с 01.09.2022</w:t>
      </w:r>
      <w:r>
        <w:rPr>
          <w:szCs w:val="28"/>
        </w:rPr>
        <w:t xml:space="preserve"> посредством Портала персональных данных (</w:t>
      </w:r>
      <w:r w:rsidRPr="00743648">
        <w:rPr>
          <w:szCs w:val="28"/>
          <w:lang w:val="en-US"/>
        </w:rPr>
        <w:t>https</w:t>
      </w:r>
      <w:r w:rsidRPr="00743648">
        <w:rPr>
          <w:szCs w:val="28"/>
        </w:rPr>
        <w:t>://</w:t>
      </w:r>
      <w:r w:rsidRPr="00743648">
        <w:rPr>
          <w:szCs w:val="28"/>
          <w:lang w:val="en-US"/>
        </w:rPr>
        <w:t>pd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rkn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gov</w:t>
      </w:r>
      <w:r w:rsidRPr="00743648">
        <w:rPr>
          <w:szCs w:val="28"/>
        </w:rPr>
        <w:t>.</w:t>
      </w:r>
      <w:r w:rsidRPr="00743648">
        <w:rPr>
          <w:szCs w:val="28"/>
          <w:lang w:val="en-US"/>
        </w:rPr>
        <w:t>ru</w:t>
      </w:r>
      <w:r w:rsidRPr="00743648">
        <w:rPr>
          <w:szCs w:val="28"/>
        </w:rPr>
        <w:t>/</w:t>
      </w:r>
      <w:r w:rsidRPr="00D96428">
        <w:rPr>
          <w:szCs w:val="28"/>
        </w:rPr>
        <w:t>).</w:t>
      </w:r>
    </w:p>
    <w:sectPr w:rsidR="00AA0650" w:rsidRPr="00743648" w:rsidSect="0074364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0D" w:rsidRDefault="003D5A0D" w:rsidP="00F82C4C">
      <w:r>
        <w:separator/>
      </w:r>
    </w:p>
  </w:endnote>
  <w:endnote w:type="continuationSeparator" w:id="0">
    <w:p w:rsidR="003D5A0D" w:rsidRDefault="003D5A0D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0D" w:rsidRDefault="003D5A0D" w:rsidP="00F82C4C">
      <w:r>
        <w:separator/>
      </w:r>
    </w:p>
  </w:footnote>
  <w:footnote w:type="continuationSeparator" w:id="0">
    <w:p w:rsidR="003D5A0D" w:rsidRDefault="003D5A0D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534651"/>
      <w:docPartObj>
        <w:docPartGallery w:val="Page Numbers (Top of Page)"/>
        <w:docPartUnique/>
      </w:docPartObj>
    </w:sdtPr>
    <w:sdtEndPr/>
    <w:sdtContent>
      <w:p w:rsidR="00AA0650" w:rsidRPr="00AA0650" w:rsidRDefault="00AA0650" w:rsidP="00AA0650">
        <w:pPr>
          <w:pStyle w:val="a6"/>
          <w:tabs>
            <w:tab w:val="left" w:pos="3375"/>
            <w:tab w:val="center" w:pos="481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70F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E0580"/>
    <w:rsid w:val="001A1E0E"/>
    <w:rsid w:val="00201C16"/>
    <w:rsid w:val="00297C5A"/>
    <w:rsid w:val="002D0DF4"/>
    <w:rsid w:val="003B0652"/>
    <w:rsid w:val="003D5A0D"/>
    <w:rsid w:val="004475D2"/>
    <w:rsid w:val="004A68FF"/>
    <w:rsid w:val="006647F1"/>
    <w:rsid w:val="006670F4"/>
    <w:rsid w:val="006F582E"/>
    <w:rsid w:val="00743648"/>
    <w:rsid w:val="007A1114"/>
    <w:rsid w:val="007F693A"/>
    <w:rsid w:val="0080082A"/>
    <w:rsid w:val="00811E70"/>
    <w:rsid w:val="0093322E"/>
    <w:rsid w:val="009A6288"/>
    <w:rsid w:val="00A103F8"/>
    <w:rsid w:val="00A241EB"/>
    <w:rsid w:val="00AA0650"/>
    <w:rsid w:val="00AE7D79"/>
    <w:rsid w:val="00C766F8"/>
    <w:rsid w:val="00D560A7"/>
    <w:rsid w:val="00D640AD"/>
    <w:rsid w:val="00D84BE3"/>
    <w:rsid w:val="00E160C4"/>
    <w:rsid w:val="00E6678F"/>
    <w:rsid w:val="00F36603"/>
    <w:rsid w:val="00F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7156525-7E61-4FC8-B599-0EDF01942C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Валентина</cp:lastModifiedBy>
  <cp:revision>2</cp:revision>
  <dcterms:created xsi:type="dcterms:W3CDTF">2022-08-31T12:45:00Z</dcterms:created>
  <dcterms:modified xsi:type="dcterms:W3CDTF">2022-08-31T12:45:00Z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false</vt:lpwstr>
  </property>
</Properties>
</file>