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FC" w:rsidRDefault="009033FC" w:rsidP="009033FC">
      <w:pPr>
        <w:pStyle w:val="a3"/>
        <w:shd w:val="clear" w:color="auto" w:fill="FFFFFF"/>
        <w:spacing w:before="0" w:beforeAutospacing="0"/>
        <w:jc w:val="center"/>
        <w:rPr>
          <w:color w:val="212121"/>
          <w:sz w:val="21"/>
          <w:szCs w:val="21"/>
        </w:rPr>
      </w:pPr>
      <w:r>
        <w:rPr>
          <w:b/>
          <w:bCs/>
          <w:color w:val="212121"/>
          <w:sz w:val="21"/>
          <w:szCs w:val="21"/>
        </w:rPr>
        <w:t>РОССИЙСКАЯ ФЕДЕРАЦИЯ</w:t>
      </w:r>
    </w:p>
    <w:p w:rsidR="009033FC" w:rsidRDefault="009033FC" w:rsidP="009033FC">
      <w:pPr>
        <w:pStyle w:val="a3"/>
        <w:shd w:val="clear" w:color="auto" w:fill="FFFFFF"/>
        <w:spacing w:before="0" w:beforeAutospacing="0"/>
        <w:jc w:val="center"/>
        <w:rPr>
          <w:color w:val="212121"/>
          <w:sz w:val="21"/>
          <w:szCs w:val="21"/>
        </w:rPr>
      </w:pPr>
      <w:r>
        <w:rPr>
          <w:b/>
          <w:bCs/>
          <w:color w:val="212121"/>
          <w:sz w:val="21"/>
          <w:szCs w:val="21"/>
        </w:rPr>
        <w:t>КАЛУЖСКАЯ ОБЛАСТЬ</w:t>
      </w:r>
    </w:p>
    <w:p w:rsidR="009033FC" w:rsidRDefault="009033FC" w:rsidP="009033FC">
      <w:pPr>
        <w:pStyle w:val="a3"/>
        <w:shd w:val="clear" w:color="auto" w:fill="FFFFFF"/>
        <w:spacing w:before="0" w:beforeAutospacing="0"/>
        <w:jc w:val="center"/>
        <w:rPr>
          <w:color w:val="212121"/>
          <w:sz w:val="21"/>
          <w:szCs w:val="21"/>
        </w:rPr>
      </w:pPr>
      <w:r>
        <w:rPr>
          <w:b/>
          <w:bCs/>
          <w:color w:val="212121"/>
          <w:sz w:val="21"/>
          <w:szCs w:val="21"/>
        </w:rPr>
        <w:t>СЕЛЬСКАЯ ДУМА МУНИЦИПАЛЬНОГО ОБРАЗОВАНИЯ</w:t>
      </w:r>
    </w:p>
    <w:p w:rsidR="009033FC" w:rsidRDefault="009033FC" w:rsidP="009033FC">
      <w:pPr>
        <w:pStyle w:val="a3"/>
        <w:shd w:val="clear" w:color="auto" w:fill="FFFFFF"/>
        <w:spacing w:before="0" w:beforeAutospacing="0"/>
        <w:jc w:val="center"/>
        <w:rPr>
          <w:color w:val="212121"/>
          <w:sz w:val="21"/>
          <w:szCs w:val="21"/>
        </w:rPr>
      </w:pPr>
    </w:p>
    <w:p w:rsidR="009033FC" w:rsidRDefault="009033FC" w:rsidP="009033FC">
      <w:pPr>
        <w:pStyle w:val="a3"/>
        <w:shd w:val="clear" w:color="auto" w:fill="FFFFFF"/>
        <w:spacing w:before="0" w:beforeAutospacing="0"/>
        <w:jc w:val="center"/>
        <w:rPr>
          <w:color w:val="212121"/>
          <w:sz w:val="21"/>
          <w:szCs w:val="21"/>
        </w:rPr>
      </w:pPr>
      <w:r>
        <w:rPr>
          <w:b/>
          <w:bCs/>
          <w:color w:val="212121"/>
          <w:sz w:val="21"/>
          <w:szCs w:val="21"/>
        </w:rPr>
        <w:t>СЕЛЬСКОЕ ПОСЕЛЕНИЕ «ДЕРЕВНЯ МИХАЛИ»</w:t>
      </w:r>
    </w:p>
    <w:p w:rsidR="009033FC" w:rsidRDefault="009033FC" w:rsidP="009033FC">
      <w:pPr>
        <w:pStyle w:val="a3"/>
        <w:shd w:val="clear" w:color="auto" w:fill="FFFFFF"/>
        <w:spacing w:before="0" w:beforeAutospacing="0"/>
        <w:jc w:val="center"/>
        <w:rPr>
          <w:color w:val="212121"/>
          <w:sz w:val="21"/>
          <w:szCs w:val="21"/>
        </w:rPr>
      </w:pPr>
    </w:p>
    <w:p w:rsidR="009033FC" w:rsidRDefault="009033FC" w:rsidP="009033FC">
      <w:pPr>
        <w:pStyle w:val="a3"/>
        <w:shd w:val="clear" w:color="auto" w:fill="FFFFFF"/>
        <w:spacing w:before="0" w:beforeAutospacing="0"/>
        <w:jc w:val="center"/>
        <w:rPr>
          <w:color w:val="212121"/>
          <w:sz w:val="21"/>
          <w:szCs w:val="21"/>
        </w:rPr>
      </w:pPr>
      <w:r>
        <w:rPr>
          <w:color w:val="212121"/>
          <w:sz w:val="21"/>
          <w:szCs w:val="21"/>
        </w:rPr>
        <w:t>249877, Калужская область, Износковский район, деревня Михали, дом 48, телефон:+7(4844)94-41-32</w:t>
      </w:r>
    </w:p>
    <w:p w:rsidR="009033FC" w:rsidRDefault="009033FC" w:rsidP="009033FC">
      <w:pPr>
        <w:pStyle w:val="a3"/>
        <w:shd w:val="clear" w:color="auto" w:fill="FFFFFF"/>
        <w:spacing w:before="0" w:beforeAutospacing="0"/>
        <w:jc w:val="center"/>
        <w:rPr>
          <w:color w:val="212121"/>
          <w:sz w:val="21"/>
          <w:szCs w:val="21"/>
        </w:rPr>
      </w:pPr>
      <w:r>
        <w:rPr>
          <w:b/>
          <w:bCs/>
          <w:color w:val="212121"/>
          <w:sz w:val="21"/>
          <w:szCs w:val="21"/>
        </w:rPr>
        <w:t>Р Е Ш Е Н И Е</w:t>
      </w:r>
    </w:p>
    <w:p w:rsidR="009033FC" w:rsidRDefault="009033FC" w:rsidP="009033FC">
      <w:pPr>
        <w:pStyle w:val="a3"/>
        <w:shd w:val="clear" w:color="auto" w:fill="FFFFFF"/>
        <w:spacing w:before="0" w:beforeAutospacing="0"/>
        <w:jc w:val="center"/>
        <w:rPr>
          <w:color w:val="212121"/>
          <w:sz w:val="21"/>
          <w:szCs w:val="21"/>
        </w:rPr>
      </w:pPr>
      <w:r>
        <w:rPr>
          <w:color w:val="212121"/>
          <w:sz w:val="21"/>
          <w:szCs w:val="21"/>
        </w:rPr>
        <w:t>д. Михали                                                 № 144                          от 23.09. 2022 г.</w:t>
      </w:r>
    </w:p>
    <w:p w:rsidR="009033FC" w:rsidRDefault="009033FC" w:rsidP="009033FC">
      <w:pPr>
        <w:pStyle w:val="a3"/>
        <w:shd w:val="clear" w:color="auto" w:fill="FFFFFF"/>
        <w:spacing w:before="0" w:beforeAutospacing="0"/>
        <w:rPr>
          <w:color w:val="212121"/>
          <w:sz w:val="21"/>
          <w:szCs w:val="21"/>
        </w:rPr>
      </w:pPr>
      <w:r>
        <w:rPr>
          <w:color w:val="212121"/>
          <w:sz w:val="21"/>
          <w:szCs w:val="21"/>
        </w:rPr>
        <w:t>О внесении изменений и дополнений в</w:t>
      </w:r>
    </w:p>
    <w:p w:rsidR="009033FC" w:rsidRDefault="009033FC" w:rsidP="009033FC">
      <w:pPr>
        <w:pStyle w:val="a3"/>
        <w:shd w:val="clear" w:color="auto" w:fill="FFFFFF"/>
        <w:spacing w:before="0" w:beforeAutospacing="0"/>
        <w:rPr>
          <w:color w:val="212121"/>
          <w:sz w:val="21"/>
          <w:szCs w:val="21"/>
        </w:rPr>
      </w:pPr>
      <w:r>
        <w:rPr>
          <w:color w:val="212121"/>
          <w:sz w:val="21"/>
          <w:szCs w:val="21"/>
        </w:rPr>
        <w:t>Устав муниципального образования сельское поселение</w:t>
      </w:r>
    </w:p>
    <w:p w:rsidR="009033FC" w:rsidRDefault="009033FC" w:rsidP="009033FC">
      <w:pPr>
        <w:pStyle w:val="a3"/>
        <w:shd w:val="clear" w:color="auto" w:fill="FFFFFF"/>
        <w:spacing w:before="0" w:beforeAutospacing="0"/>
        <w:rPr>
          <w:color w:val="212121"/>
          <w:sz w:val="21"/>
          <w:szCs w:val="21"/>
        </w:rPr>
      </w:pPr>
      <w:r>
        <w:rPr>
          <w:color w:val="212121"/>
          <w:sz w:val="21"/>
          <w:szCs w:val="21"/>
        </w:rPr>
        <w:t>"деревня Михали"</w:t>
      </w:r>
    </w:p>
    <w:p w:rsidR="009033FC" w:rsidRDefault="009033FC" w:rsidP="009033FC">
      <w:pPr>
        <w:pStyle w:val="a3"/>
        <w:shd w:val="clear" w:color="auto" w:fill="FFFFFF"/>
        <w:spacing w:before="0" w:beforeAutospacing="0"/>
        <w:rPr>
          <w:color w:val="212121"/>
          <w:sz w:val="21"/>
          <w:szCs w:val="21"/>
        </w:rPr>
      </w:pPr>
      <w:r>
        <w:rPr>
          <w:color w:val="212121"/>
          <w:sz w:val="21"/>
          <w:szCs w:val="21"/>
        </w:rPr>
        <w:t>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«Деревня Михали», в связи с изменениями законодательства Сельская Дума.</w:t>
      </w:r>
    </w:p>
    <w:p w:rsidR="009033FC" w:rsidRDefault="009033FC" w:rsidP="009033FC">
      <w:pPr>
        <w:pStyle w:val="a3"/>
        <w:shd w:val="clear" w:color="auto" w:fill="FFFFFF"/>
        <w:spacing w:before="0" w:beforeAutospacing="0"/>
        <w:jc w:val="center"/>
        <w:rPr>
          <w:color w:val="212121"/>
          <w:sz w:val="21"/>
          <w:szCs w:val="21"/>
        </w:rPr>
      </w:pPr>
      <w:r>
        <w:rPr>
          <w:color w:val="212121"/>
          <w:sz w:val="21"/>
          <w:szCs w:val="21"/>
        </w:rPr>
        <w:t>РЕШИЛА:</w:t>
      </w:r>
    </w:p>
    <w:p w:rsidR="009033FC" w:rsidRDefault="009033FC" w:rsidP="009033FC">
      <w:pPr>
        <w:pStyle w:val="a3"/>
        <w:shd w:val="clear" w:color="auto" w:fill="FFFFFF"/>
        <w:spacing w:before="0" w:beforeAutospacing="0"/>
        <w:rPr>
          <w:color w:val="212121"/>
          <w:sz w:val="21"/>
          <w:szCs w:val="21"/>
        </w:rPr>
      </w:pPr>
      <w:r>
        <w:rPr>
          <w:color w:val="212121"/>
          <w:sz w:val="21"/>
          <w:szCs w:val="21"/>
        </w:rPr>
        <w:t>1. В целях приведения Устава муниципального образования сельское поселение «Деревня Михали»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9033FC" w:rsidRDefault="009033FC" w:rsidP="009033FC">
      <w:pPr>
        <w:pStyle w:val="a3"/>
        <w:shd w:val="clear" w:color="auto" w:fill="FFFFFF"/>
        <w:spacing w:before="0" w:beforeAutospacing="0"/>
        <w:rPr>
          <w:color w:val="212121"/>
          <w:sz w:val="21"/>
          <w:szCs w:val="21"/>
        </w:rPr>
      </w:pPr>
      <w:r>
        <w:rPr>
          <w:color w:val="212121"/>
          <w:sz w:val="21"/>
          <w:szCs w:val="21"/>
        </w:rPr>
        <w:t>2. Направить изменения и дополнения в Устав муниципального образования сельское поселение «Деревня Михали» для регистрации в Управление Министерства юстиции Российской Федерации по Калужской области.</w:t>
      </w:r>
    </w:p>
    <w:p w:rsidR="009033FC" w:rsidRDefault="009033FC" w:rsidP="009033FC">
      <w:pPr>
        <w:pStyle w:val="a3"/>
        <w:shd w:val="clear" w:color="auto" w:fill="FFFFFF"/>
        <w:spacing w:before="0" w:beforeAutospacing="0"/>
        <w:rPr>
          <w:color w:val="212121"/>
          <w:sz w:val="21"/>
          <w:szCs w:val="21"/>
        </w:rPr>
      </w:pPr>
      <w:r>
        <w:rPr>
          <w:color w:val="212121"/>
          <w:sz w:val="21"/>
          <w:szCs w:val="21"/>
        </w:rPr>
        <w:t>3. Настоящее решение вступает в силу после государственной регистрации и официального опубликования (обнародования).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Глава муниципального образования                                                                  сельское поселение "Деревня Михали"                                             А.С. Павлов</w:t>
      </w:r>
    </w:p>
    <w:p w:rsidR="009033FC" w:rsidRDefault="009033FC" w:rsidP="009033FC">
      <w:pPr>
        <w:pStyle w:val="a3"/>
        <w:shd w:val="clear" w:color="auto" w:fill="FFFFFF"/>
        <w:spacing w:before="0" w:beforeAutospacing="0"/>
        <w:jc w:val="right"/>
        <w:rPr>
          <w:color w:val="212121"/>
          <w:sz w:val="21"/>
          <w:szCs w:val="21"/>
        </w:rPr>
      </w:pPr>
      <w:r>
        <w:rPr>
          <w:color w:val="212121"/>
          <w:sz w:val="21"/>
          <w:szCs w:val="21"/>
        </w:rPr>
        <w:t>Приложение №1</w:t>
      </w:r>
    </w:p>
    <w:p w:rsidR="009033FC" w:rsidRDefault="009033FC" w:rsidP="009033FC">
      <w:pPr>
        <w:pStyle w:val="a3"/>
        <w:shd w:val="clear" w:color="auto" w:fill="FFFFFF"/>
        <w:spacing w:before="0" w:beforeAutospacing="0"/>
        <w:jc w:val="right"/>
        <w:rPr>
          <w:color w:val="212121"/>
          <w:sz w:val="21"/>
          <w:szCs w:val="21"/>
        </w:rPr>
      </w:pPr>
      <w:r>
        <w:rPr>
          <w:color w:val="212121"/>
          <w:sz w:val="21"/>
          <w:szCs w:val="21"/>
        </w:rPr>
        <w:t>к решению Сельской Думы</w:t>
      </w:r>
    </w:p>
    <w:p w:rsidR="009033FC" w:rsidRDefault="009033FC" w:rsidP="009033FC">
      <w:pPr>
        <w:pStyle w:val="a3"/>
        <w:shd w:val="clear" w:color="auto" w:fill="FFFFFF"/>
        <w:spacing w:before="0" w:beforeAutospacing="0"/>
        <w:jc w:val="right"/>
        <w:rPr>
          <w:color w:val="212121"/>
          <w:sz w:val="21"/>
          <w:szCs w:val="21"/>
        </w:rPr>
      </w:pPr>
      <w:r>
        <w:rPr>
          <w:color w:val="212121"/>
          <w:sz w:val="21"/>
          <w:szCs w:val="21"/>
        </w:rPr>
        <w:t>МО СП «деревня Михали»</w:t>
      </w:r>
    </w:p>
    <w:p w:rsidR="009033FC" w:rsidRDefault="009033FC" w:rsidP="009033FC">
      <w:pPr>
        <w:pStyle w:val="a3"/>
        <w:shd w:val="clear" w:color="auto" w:fill="FFFFFF"/>
        <w:spacing w:before="0" w:beforeAutospacing="0"/>
        <w:jc w:val="right"/>
        <w:rPr>
          <w:color w:val="212121"/>
          <w:sz w:val="21"/>
          <w:szCs w:val="21"/>
        </w:rPr>
      </w:pPr>
      <w:r>
        <w:rPr>
          <w:color w:val="212121"/>
          <w:sz w:val="21"/>
          <w:szCs w:val="21"/>
        </w:rPr>
        <w:t>От "23"сентября 2022 г №144</w:t>
      </w:r>
    </w:p>
    <w:p w:rsidR="009033FC" w:rsidRDefault="009033FC" w:rsidP="009033FC">
      <w:pPr>
        <w:pStyle w:val="a3"/>
        <w:shd w:val="clear" w:color="auto" w:fill="FFFFFF"/>
        <w:spacing w:before="0" w:beforeAutospacing="0"/>
        <w:rPr>
          <w:color w:val="212121"/>
          <w:sz w:val="21"/>
          <w:szCs w:val="21"/>
        </w:rPr>
      </w:pPr>
      <w:r>
        <w:rPr>
          <w:color w:val="212121"/>
          <w:sz w:val="21"/>
          <w:szCs w:val="21"/>
        </w:rPr>
        <w:t>1. Пункт 9 части 1 статьи 7 изложить в следующей редакции:</w:t>
      </w:r>
    </w:p>
    <w:p w:rsidR="009033FC" w:rsidRDefault="009033FC" w:rsidP="009033FC">
      <w:pPr>
        <w:pStyle w:val="a3"/>
        <w:shd w:val="clear" w:color="auto" w:fill="FFFFFF"/>
        <w:spacing w:before="0" w:beforeAutospacing="0"/>
        <w:jc w:val="right"/>
        <w:rPr>
          <w:color w:val="212121"/>
          <w:sz w:val="21"/>
          <w:szCs w:val="21"/>
        </w:rPr>
      </w:pPr>
      <w:r>
        <w:rPr>
          <w:color w:val="212121"/>
          <w:sz w:val="21"/>
          <w:szCs w:val="21"/>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w:t>
      </w:r>
      <w:r>
        <w:rPr>
          <w:color w:val="212121"/>
          <w:sz w:val="21"/>
          <w:szCs w:val="21"/>
        </w:rPr>
        <w:lastRenderedPageBreak/>
        <w:t>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033FC" w:rsidRDefault="009033FC" w:rsidP="009033FC">
      <w:pPr>
        <w:pStyle w:val="a3"/>
        <w:shd w:val="clear" w:color="auto" w:fill="FFFFFF"/>
        <w:spacing w:before="0" w:beforeAutospacing="0"/>
        <w:rPr>
          <w:color w:val="212121"/>
          <w:sz w:val="21"/>
          <w:szCs w:val="21"/>
        </w:rPr>
      </w:pPr>
      <w:r>
        <w:rPr>
          <w:color w:val="212121"/>
          <w:sz w:val="21"/>
          <w:szCs w:val="21"/>
        </w:rPr>
        <w:t>2. Часть 1 статьи 7.1 дополнить пунктами 17 и 18 следующего содержания: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33FC" w:rsidRDefault="009033FC" w:rsidP="009033FC">
      <w:pPr>
        <w:pStyle w:val="a3"/>
        <w:shd w:val="clear" w:color="auto" w:fill="FFFFFF"/>
        <w:spacing w:before="0" w:beforeAutospacing="0"/>
        <w:rPr>
          <w:color w:val="212121"/>
          <w:sz w:val="21"/>
          <w:szCs w:val="21"/>
        </w:rPr>
      </w:pPr>
      <w:r>
        <w:rPr>
          <w:color w:val="212121"/>
          <w:sz w:val="21"/>
          <w:szCs w:val="21"/>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3. Дополнить Устав статьей 7.2 следующего содержания: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Статья 7.2. Муниципальный контроль.</w:t>
      </w:r>
    </w:p>
    <w:p w:rsidR="009033FC" w:rsidRDefault="009033FC" w:rsidP="009033FC">
      <w:pPr>
        <w:pStyle w:val="a3"/>
        <w:shd w:val="clear" w:color="auto" w:fill="FFFFFF"/>
        <w:spacing w:before="0" w:beforeAutospacing="0"/>
        <w:rPr>
          <w:color w:val="212121"/>
          <w:sz w:val="21"/>
          <w:szCs w:val="21"/>
        </w:rPr>
      </w:pPr>
      <w:r>
        <w:rPr>
          <w:color w:val="212121"/>
          <w:sz w:val="21"/>
          <w:szCs w:val="21"/>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rsidR="009033FC" w:rsidRDefault="009033FC" w:rsidP="009033FC">
      <w:pPr>
        <w:pStyle w:val="a3"/>
        <w:shd w:val="clear" w:color="auto" w:fill="FFFFFF"/>
        <w:spacing w:before="0" w:beforeAutospacing="0"/>
        <w:rPr>
          <w:color w:val="212121"/>
          <w:sz w:val="21"/>
          <w:szCs w:val="21"/>
        </w:rPr>
      </w:pPr>
      <w:r>
        <w:rPr>
          <w:color w:val="212121"/>
          <w:sz w:val="21"/>
          <w:szCs w:val="21"/>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9033FC" w:rsidRDefault="009033FC" w:rsidP="009033FC">
      <w:pPr>
        <w:pStyle w:val="a3"/>
        <w:shd w:val="clear" w:color="auto" w:fill="FFFFFF"/>
        <w:spacing w:before="0" w:beforeAutospacing="0"/>
        <w:rPr>
          <w:color w:val="212121"/>
          <w:sz w:val="21"/>
          <w:szCs w:val="21"/>
        </w:rPr>
      </w:pPr>
      <w:r>
        <w:rPr>
          <w:color w:val="212121"/>
          <w:sz w:val="21"/>
          <w:szCs w:val="21"/>
        </w:rPr>
        <w:t>4. Дополнить Устав статьей 13.1 Инициативные проекты следующего содержания: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«Статья 13.1 Инициативные проекты</w:t>
      </w:r>
    </w:p>
    <w:p w:rsidR="009033FC" w:rsidRDefault="009033FC" w:rsidP="009033FC">
      <w:pPr>
        <w:pStyle w:val="a3"/>
        <w:shd w:val="clear" w:color="auto" w:fill="FFFFFF"/>
        <w:spacing w:before="0" w:beforeAutospacing="0"/>
        <w:rPr>
          <w:color w:val="212121"/>
          <w:sz w:val="21"/>
          <w:szCs w:val="21"/>
        </w:rPr>
      </w:pPr>
      <w:r>
        <w:rPr>
          <w:color w:val="212121"/>
          <w:sz w:val="21"/>
          <w:szCs w:val="21"/>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5. Статью 15 дополнить частью 6.1 следующего содержания: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«6.1. Органы территориального общественного самоуправления могут выдвигать инициативный проект в качестве инициаторов проекта.»</w:t>
      </w:r>
    </w:p>
    <w:p w:rsidR="009033FC" w:rsidRDefault="009033FC" w:rsidP="009033FC">
      <w:pPr>
        <w:pStyle w:val="a3"/>
        <w:shd w:val="clear" w:color="auto" w:fill="FFFFFF"/>
        <w:spacing w:before="0" w:beforeAutospacing="0"/>
        <w:rPr>
          <w:color w:val="212121"/>
          <w:sz w:val="21"/>
          <w:szCs w:val="21"/>
        </w:rPr>
      </w:pPr>
      <w:r>
        <w:rPr>
          <w:color w:val="212121"/>
          <w:sz w:val="21"/>
          <w:szCs w:val="21"/>
        </w:rPr>
        <w:t>6. Часть 6 статьи 15.1 дополнить пунктом 4.1 следующего содержания: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33FC" w:rsidRDefault="009033FC" w:rsidP="009033FC">
      <w:pPr>
        <w:pStyle w:val="a3"/>
        <w:shd w:val="clear" w:color="auto" w:fill="FFFFFF"/>
        <w:spacing w:before="0" w:beforeAutospacing="0"/>
        <w:rPr>
          <w:color w:val="212121"/>
          <w:sz w:val="21"/>
          <w:szCs w:val="21"/>
        </w:rPr>
      </w:pPr>
      <w:r>
        <w:rPr>
          <w:color w:val="212121"/>
          <w:sz w:val="21"/>
          <w:szCs w:val="21"/>
        </w:rPr>
        <w:t>7. Части 4 и 5 статьи 16 изложить в следующей редакции:</w:t>
      </w:r>
    </w:p>
    <w:p w:rsidR="009033FC" w:rsidRDefault="009033FC" w:rsidP="009033FC">
      <w:pPr>
        <w:pStyle w:val="a3"/>
        <w:shd w:val="clear" w:color="auto" w:fill="FFFFFF"/>
        <w:spacing w:before="0" w:beforeAutospacing="0"/>
        <w:rPr>
          <w:color w:val="212121"/>
          <w:sz w:val="21"/>
          <w:szCs w:val="21"/>
        </w:rPr>
      </w:pPr>
      <w:r>
        <w:rPr>
          <w:color w:val="212121"/>
          <w:sz w:val="21"/>
          <w:szCs w:val="21"/>
        </w:rPr>
        <w:lastRenderedPageBreak/>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033FC" w:rsidRDefault="009033FC" w:rsidP="009033FC">
      <w:pPr>
        <w:pStyle w:val="a3"/>
        <w:shd w:val="clear" w:color="auto" w:fill="FFFFFF"/>
        <w:spacing w:before="0" w:beforeAutospacing="0"/>
        <w:rPr>
          <w:color w:val="212121"/>
          <w:sz w:val="21"/>
          <w:szCs w:val="21"/>
        </w:rPr>
      </w:pPr>
      <w:r>
        <w:rPr>
          <w:color w:val="212121"/>
          <w:sz w:val="21"/>
          <w:szCs w:val="21"/>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033FC" w:rsidRDefault="009033FC" w:rsidP="009033FC">
      <w:pPr>
        <w:pStyle w:val="a3"/>
        <w:shd w:val="clear" w:color="auto" w:fill="FFFFFF"/>
        <w:spacing w:before="0" w:beforeAutospacing="0"/>
        <w:rPr>
          <w:color w:val="212121"/>
          <w:sz w:val="21"/>
          <w:szCs w:val="21"/>
        </w:rPr>
      </w:pPr>
      <w:r>
        <w:rPr>
          <w:color w:val="212121"/>
          <w:sz w:val="21"/>
          <w:szCs w:val="21"/>
        </w:rPr>
        <w:t>8. Статья 17:</w:t>
      </w:r>
    </w:p>
    <w:p w:rsidR="009033FC" w:rsidRDefault="009033FC" w:rsidP="009033FC">
      <w:pPr>
        <w:pStyle w:val="a3"/>
        <w:shd w:val="clear" w:color="auto" w:fill="FFFFFF"/>
        <w:spacing w:before="0" w:beforeAutospacing="0"/>
        <w:rPr>
          <w:color w:val="212121"/>
          <w:sz w:val="21"/>
          <w:szCs w:val="21"/>
        </w:rPr>
      </w:pPr>
      <w:r>
        <w:rPr>
          <w:color w:val="212121"/>
          <w:sz w:val="21"/>
          <w:szCs w:val="21"/>
        </w:rPr>
        <w:t>1) часть 1 изложить в следующей редакции: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033FC" w:rsidRDefault="009033FC" w:rsidP="009033FC">
      <w:pPr>
        <w:pStyle w:val="a3"/>
        <w:shd w:val="clear" w:color="auto" w:fill="FFFFFF"/>
        <w:spacing w:before="0" w:beforeAutospacing="0"/>
        <w:rPr>
          <w:color w:val="212121"/>
          <w:sz w:val="21"/>
          <w:szCs w:val="21"/>
        </w:rPr>
      </w:pPr>
      <w:r>
        <w:rPr>
          <w:color w:val="212121"/>
          <w:sz w:val="21"/>
          <w:szCs w:val="21"/>
        </w:rPr>
        <w:t>2) часть 6 дополнить абзацем следующего содержания: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9. Статья 19:</w:t>
      </w:r>
    </w:p>
    <w:p w:rsidR="009033FC" w:rsidRDefault="009033FC" w:rsidP="009033FC">
      <w:pPr>
        <w:pStyle w:val="a3"/>
        <w:shd w:val="clear" w:color="auto" w:fill="FFFFFF"/>
        <w:spacing w:before="0" w:beforeAutospacing="0"/>
        <w:rPr>
          <w:color w:val="212121"/>
          <w:sz w:val="21"/>
          <w:szCs w:val="21"/>
        </w:rPr>
      </w:pPr>
      <w:r>
        <w:rPr>
          <w:color w:val="212121"/>
          <w:sz w:val="21"/>
          <w:szCs w:val="21"/>
        </w:rPr>
        <w:lastRenderedPageBreak/>
        <w:t>1) часть 2 изложить в следующей редакции: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033FC" w:rsidRDefault="009033FC" w:rsidP="009033FC">
      <w:pPr>
        <w:pStyle w:val="a3"/>
        <w:shd w:val="clear" w:color="auto" w:fill="FFFFFF"/>
        <w:spacing w:before="0" w:beforeAutospacing="0"/>
        <w:rPr>
          <w:color w:val="212121"/>
          <w:sz w:val="21"/>
          <w:szCs w:val="21"/>
        </w:rPr>
      </w:pPr>
      <w:r>
        <w:rPr>
          <w:color w:val="212121"/>
          <w:sz w:val="21"/>
          <w:szCs w:val="21"/>
        </w:rPr>
        <w:t>2) часть 3 дополнить пунктом 3 следующего содержания:</w:t>
      </w:r>
    </w:p>
    <w:p w:rsidR="009033FC" w:rsidRDefault="009033FC" w:rsidP="009033FC">
      <w:pPr>
        <w:pStyle w:val="a3"/>
        <w:shd w:val="clear" w:color="auto" w:fill="FFFFFF"/>
        <w:spacing w:before="0" w:beforeAutospacing="0"/>
        <w:rPr>
          <w:color w:val="212121"/>
          <w:sz w:val="21"/>
          <w:szCs w:val="21"/>
        </w:rPr>
      </w:pPr>
      <w:r>
        <w:rPr>
          <w:color w:val="212121"/>
          <w:sz w:val="21"/>
          <w:szCs w:val="21"/>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33FC" w:rsidRDefault="009033FC" w:rsidP="009033FC">
      <w:pPr>
        <w:pStyle w:val="a3"/>
        <w:shd w:val="clear" w:color="auto" w:fill="FFFFFF"/>
        <w:spacing w:before="0" w:beforeAutospacing="0"/>
        <w:rPr>
          <w:color w:val="212121"/>
          <w:sz w:val="21"/>
          <w:szCs w:val="21"/>
        </w:rPr>
      </w:pPr>
      <w:r>
        <w:rPr>
          <w:color w:val="212121"/>
          <w:sz w:val="21"/>
          <w:szCs w:val="21"/>
        </w:rPr>
        <w:t>10. Пункт 7 статьи 27 изложить в следующей редакции: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11. Пункт 8 статьи 30 изложить в следующей редакции: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12. Пункт 9 части 1 статьи 36 изложить в следующей редакции: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13. Второе предложение части 6 статьи 46 изложить в следующей редакции:</w:t>
      </w:r>
    </w:p>
    <w:p w:rsidR="009033FC" w:rsidRDefault="009033FC" w:rsidP="009033FC">
      <w:pPr>
        <w:pStyle w:val="a3"/>
        <w:shd w:val="clear" w:color="auto" w:fill="FFFFFF"/>
        <w:spacing w:before="0" w:beforeAutospacing="0"/>
        <w:rPr>
          <w:color w:val="212121"/>
          <w:sz w:val="21"/>
          <w:szCs w:val="21"/>
        </w:rPr>
      </w:pPr>
      <w:r>
        <w:rPr>
          <w:color w:val="212121"/>
          <w:sz w:val="21"/>
          <w:szCs w:val="21"/>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D3758" w:rsidRDefault="000D3758">
      <w:bookmarkStart w:id="0" w:name="_GoBack"/>
      <w:bookmarkEnd w:id="0"/>
    </w:p>
    <w:sectPr w:rsidR="000D3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B6"/>
    <w:rsid w:val="000D3758"/>
    <w:rsid w:val="009033FC"/>
    <w:rsid w:val="00BE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D5796-A744-4735-8889-D7892181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10757</Characters>
  <Application>Microsoft Office Word</Application>
  <DocSecurity>0</DocSecurity>
  <Lines>89</Lines>
  <Paragraphs>25</Paragraphs>
  <ScaleCrop>false</ScaleCrop>
  <Company/>
  <LinksUpToDate>false</LinksUpToDate>
  <CharactersWithSpaces>12619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2023-08-14T13:03:00Z</dcterms:created>
  <dcterms:modified xsi:type="dcterms:W3CDTF">2023-08-14T13:03:00Z</dcterms:modified>
</cp:coreProperties>
</file>