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45F" w:rsidRPr="00E34D93" w:rsidRDefault="007D545F" w:rsidP="007D54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4D93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7D545F" w:rsidRPr="00E34D93" w:rsidRDefault="007D545F" w:rsidP="007D545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Деревня Михали</w:t>
      </w: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D545F" w:rsidRPr="00B437A0" w:rsidRDefault="007D545F" w:rsidP="007D545F">
      <w:pPr>
        <w:pStyle w:val="ConsPlusTitle"/>
        <w:widowControl/>
        <w:rPr>
          <w:rFonts w:ascii="Times New Roman" w:hAnsi="Times New Roman" w:cs="Times New Roman"/>
          <w:sz w:val="28"/>
          <w:szCs w:val="28"/>
          <w:lang w:val="en-US"/>
        </w:rPr>
      </w:pPr>
      <w:r w:rsidRPr="00E34D93">
        <w:rPr>
          <w:rFonts w:ascii="Times New Roman" w:hAnsi="Times New Roman" w:cs="Times New Roman"/>
          <w:b w:val="0"/>
          <w:bCs w:val="0"/>
          <w:sz w:val="28"/>
          <w:szCs w:val="28"/>
        </w:rPr>
        <w:t>от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34D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437A0" w:rsidRPr="00B437A0">
        <w:rPr>
          <w:rFonts w:ascii="Times New Roman" w:hAnsi="Times New Roman" w:cs="Times New Roman"/>
          <w:b w:val="0"/>
          <w:bCs w:val="0"/>
          <w:sz w:val="28"/>
          <w:szCs w:val="28"/>
        </w:rPr>
        <w:t>20.09.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A1690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E34D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</w:t>
      </w:r>
      <w:r w:rsidRPr="00E34D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д. Михали                                       N </w:t>
      </w:r>
      <w:r w:rsidR="00B437A0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25</w:t>
      </w: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 xml:space="preserve">Об основных  направлениях </w:t>
      </w:r>
      <w:proofErr w:type="gramStart"/>
      <w:r w:rsidRPr="00E34D93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 xml:space="preserve">и налоговой политики </w:t>
      </w:r>
      <w:proofErr w:type="gramStart"/>
      <w:r w:rsidRPr="00E34D9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</w:t>
      </w:r>
      <w:r w:rsidRPr="00E34D93">
        <w:rPr>
          <w:rFonts w:ascii="Times New Roman" w:hAnsi="Times New Roman" w:cs="Times New Roman"/>
          <w:sz w:val="28"/>
          <w:szCs w:val="28"/>
        </w:rPr>
        <w:t>еревня Михали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4D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A16908">
        <w:rPr>
          <w:rFonts w:ascii="Times New Roman" w:hAnsi="Times New Roman" w:cs="Times New Roman"/>
          <w:sz w:val="28"/>
          <w:szCs w:val="28"/>
        </w:rPr>
        <w:t>3</w:t>
      </w:r>
      <w:r w:rsidRPr="00E34D93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E34D9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34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</w:t>
      </w:r>
      <w:r w:rsidRPr="00FE127D">
        <w:rPr>
          <w:rFonts w:ascii="Times New Roman" w:hAnsi="Times New Roman" w:cs="Times New Roman"/>
          <w:sz w:val="28"/>
          <w:szCs w:val="28"/>
        </w:rPr>
        <w:t>2</w:t>
      </w:r>
      <w:r w:rsidR="00A169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A16908">
        <w:rPr>
          <w:rFonts w:ascii="Times New Roman" w:hAnsi="Times New Roman" w:cs="Times New Roman"/>
          <w:sz w:val="28"/>
          <w:szCs w:val="28"/>
        </w:rPr>
        <w:t>5</w:t>
      </w:r>
      <w:r w:rsidRPr="00E34D93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 xml:space="preserve">         В соответствии со статьей 184.2 Бюджетного кодекса Российской Федерации и пунктом 1 статьи 5 Решения сельской Думы сельско</w:t>
      </w:r>
      <w:r>
        <w:rPr>
          <w:rFonts w:ascii="Times New Roman" w:hAnsi="Times New Roman" w:cs="Times New Roman"/>
          <w:sz w:val="28"/>
          <w:szCs w:val="28"/>
        </w:rPr>
        <w:t>го поселения деревня Михали от 14.04.</w:t>
      </w:r>
      <w:r w:rsidRPr="00E34D9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34D93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E34D93">
        <w:rPr>
          <w:rFonts w:ascii="Times New Roman" w:hAnsi="Times New Roman" w:cs="Times New Roman"/>
          <w:sz w:val="28"/>
          <w:szCs w:val="28"/>
        </w:rPr>
        <w:t xml:space="preserve"> «О бюджетном процессе в муниципальном обр</w:t>
      </w:r>
      <w:r>
        <w:rPr>
          <w:rFonts w:ascii="Times New Roman" w:hAnsi="Times New Roman" w:cs="Times New Roman"/>
          <w:sz w:val="28"/>
          <w:szCs w:val="28"/>
        </w:rPr>
        <w:t>азовании сельское поселение «Д</w:t>
      </w:r>
      <w:r w:rsidRPr="00E34D93">
        <w:rPr>
          <w:rFonts w:ascii="Times New Roman" w:hAnsi="Times New Roman" w:cs="Times New Roman"/>
          <w:sz w:val="28"/>
          <w:szCs w:val="28"/>
        </w:rPr>
        <w:t xml:space="preserve">еревня Михали» </w:t>
      </w:r>
      <w:r>
        <w:rPr>
          <w:rFonts w:ascii="Times New Roman" w:hAnsi="Times New Roman" w:cs="Times New Roman"/>
          <w:sz w:val="28"/>
          <w:szCs w:val="28"/>
        </w:rPr>
        <w:t>Администрация МО СП деревня Михали</w:t>
      </w: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45F" w:rsidRPr="00E34D93" w:rsidRDefault="007D545F" w:rsidP="007D545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E34D93">
        <w:rPr>
          <w:rFonts w:ascii="Times New Roman" w:hAnsi="Times New Roman" w:cs="Times New Roman"/>
          <w:sz w:val="28"/>
          <w:szCs w:val="28"/>
        </w:rPr>
        <w:t>:</w:t>
      </w: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667BE6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34D93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E34D93">
        <w:rPr>
          <w:rFonts w:ascii="Times New Roman" w:hAnsi="Times New Roman" w:cs="Times New Roman"/>
          <w:sz w:val="28"/>
          <w:szCs w:val="28"/>
        </w:rPr>
        <w:t>еревня Михали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4D93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1690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A70C78">
        <w:rPr>
          <w:rFonts w:ascii="Times New Roman" w:hAnsi="Times New Roman" w:cs="Times New Roman"/>
          <w:sz w:val="28"/>
          <w:szCs w:val="28"/>
        </w:rPr>
        <w:t>2</w:t>
      </w:r>
      <w:r w:rsidR="00A169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A16908">
        <w:rPr>
          <w:rFonts w:ascii="Times New Roman" w:hAnsi="Times New Roman" w:cs="Times New Roman"/>
          <w:sz w:val="28"/>
          <w:szCs w:val="28"/>
        </w:rPr>
        <w:t>5</w:t>
      </w:r>
      <w:r w:rsidRPr="00E34D93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667BE6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7D545F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подписания.</w:t>
      </w: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A16908" w:rsidP="007D545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7D545F" w:rsidRPr="00E34D9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7D545F" w:rsidRPr="00E34D9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D545F" w:rsidRPr="00E34D93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D545F" w:rsidRDefault="007D545F" w:rsidP="007D545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D545F" w:rsidRPr="00E34D93" w:rsidRDefault="007D545F" w:rsidP="007D545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поселение «Д</w:t>
      </w:r>
      <w:r w:rsidRPr="00E34D93">
        <w:rPr>
          <w:rFonts w:ascii="Times New Roman" w:hAnsi="Times New Roman" w:cs="Times New Roman"/>
          <w:sz w:val="28"/>
          <w:szCs w:val="28"/>
        </w:rPr>
        <w:t>еревня Михали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4D9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="00A16908">
        <w:rPr>
          <w:rFonts w:ascii="Times New Roman" w:hAnsi="Times New Roman" w:cs="Times New Roman"/>
          <w:sz w:val="28"/>
          <w:szCs w:val="28"/>
        </w:rPr>
        <w:t>Подлужная</w:t>
      </w:r>
      <w:proofErr w:type="spellEnd"/>
      <w:r w:rsidRPr="00E34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45F" w:rsidRPr="00E34D93" w:rsidRDefault="007D545F" w:rsidP="007D545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04758F" w:rsidRDefault="007D545F" w:rsidP="007D545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D545F" w:rsidRPr="00E34D93" w:rsidRDefault="007D545F" w:rsidP="007D545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D545F" w:rsidRPr="00E34D93" w:rsidRDefault="007D545F" w:rsidP="007D545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D545F" w:rsidRPr="00E34D93" w:rsidRDefault="007D545F" w:rsidP="007D545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E34D93">
        <w:rPr>
          <w:rFonts w:ascii="Times New Roman" w:hAnsi="Times New Roman" w:cs="Times New Roman"/>
          <w:sz w:val="28"/>
          <w:szCs w:val="28"/>
        </w:rPr>
        <w:t>еревня Михали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545F" w:rsidRPr="0093794B" w:rsidRDefault="007D545F" w:rsidP="007D545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 xml:space="preserve">от </w:t>
      </w:r>
      <w:r w:rsidRPr="00286C04">
        <w:rPr>
          <w:rFonts w:ascii="Times New Roman" w:hAnsi="Times New Roman" w:cs="Times New Roman"/>
          <w:sz w:val="28"/>
          <w:szCs w:val="28"/>
        </w:rPr>
        <w:t xml:space="preserve"> </w:t>
      </w:r>
      <w:r w:rsidR="00B437A0" w:rsidRPr="00A76392">
        <w:rPr>
          <w:rFonts w:ascii="Times New Roman" w:hAnsi="Times New Roman" w:cs="Times New Roman"/>
          <w:sz w:val="28"/>
          <w:szCs w:val="28"/>
        </w:rPr>
        <w:t>20.09.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8543F0">
        <w:rPr>
          <w:rFonts w:ascii="Times New Roman" w:hAnsi="Times New Roman" w:cs="Times New Roman"/>
          <w:sz w:val="28"/>
          <w:szCs w:val="28"/>
        </w:rPr>
        <w:t>2</w:t>
      </w:r>
      <w:r w:rsidRPr="00E34D93">
        <w:rPr>
          <w:rFonts w:ascii="Times New Roman" w:hAnsi="Times New Roman" w:cs="Times New Roman"/>
          <w:sz w:val="28"/>
          <w:szCs w:val="28"/>
        </w:rPr>
        <w:t xml:space="preserve"> г. 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37A0" w:rsidRPr="00A76392">
        <w:rPr>
          <w:rFonts w:ascii="Times New Roman" w:hAnsi="Times New Roman" w:cs="Times New Roman"/>
          <w:sz w:val="28"/>
          <w:szCs w:val="28"/>
        </w:rPr>
        <w:t>25</w:t>
      </w:r>
      <w:r w:rsidRPr="0093794B">
        <w:rPr>
          <w:rFonts w:ascii="Times New Roman" w:hAnsi="Times New Roman" w:cs="Times New Roman"/>
          <w:sz w:val="28"/>
          <w:szCs w:val="28"/>
        </w:rPr>
        <w:t xml:space="preserve">  </w:t>
      </w:r>
      <w:r w:rsidRPr="00E34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E34D93">
        <w:rPr>
          <w:rFonts w:ascii="Times New Roman" w:hAnsi="Times New Roman" w:cs="Times New Roman"/>
          <w:sz w:val="28"/>
          <w:szCs w:val="28"/>
        </w:rPr>
        <w:t>ЕРЕВНЯ МИХАЛИ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4D93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543F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A70C78">
        <w:rPr>
          <w:rFonts w:ascii="Times New Roman" w:hAnsi="Times New Roman" w:cs="Times New Roman"/>
          <w:sz w:val="28"/>
          <w:szCs w:val="28"/>
        </w:rPr>
        <w:t>2</w:t>
      </w:r>
      <w:r w:rsidR="008543F0"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543F0">
        <w:rPr>
          <w:rFonts w:ascii="Times New Roman" w:hAnsi="Times New Roman" w:cs="Times New Roman"/>
          <w:sz w:val="28"/>
          <w:szCs w:val="28"/>
        </w:rPr>
        <w:t>5</w:t>
      </w:r>
      <w:r w:rsidRPr="00E34D9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6229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сельское поселение «Деревня Михали» (далее – Сельское поселение) определяет основные задачи, учитываемые при составлении проекта бюджета Сельского поселения на 202</w:t>
      </w:r>
      <w:r w:rsidR="008543F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543F0">
        <w:rPr>
          <w:rFonts w:ascii="Times New Roman" w:hAnsi="Times New Roman" w:cs="Times New Roman"/>
          <w:sz w:val="28"/>
          <w:szCs w:val="28"/>
        </w:rPr>
        <w:t>4 и 2025</w:t>
      </w:r>
      <w:r>
        <w:rPr>
          <w:rFonts w:ascii="Times New Roman" w:hAnsi="Times New Roman" w:cs="Times New Roman"/>
          <w:sz w:val="28"/>
          <w:szCs w:val="28"/>
        </w:rPr>
        <w:t xml:space="preserve"> годов и направлена на </w:t>
      </w:r>
      <w:r w:rsidR="008543F0">
        <w:rPr>
          <w:rFonts w:ascii="Times New Roman" w:hAnsi="Times New Roman" w:cs="Times New Roman"/>
          <w:sz w:val="28"/>
          <w:szCs w:val="28"/>
        </w:rPr>
        <w:t>достижение национальных целей развития</w:t>
      </w:r>
      <w:r>
        <w:rPr>
          <w:rFonts w:ascii="Times New Roman" w:hAnsi="Times New Roman" w:cs="Times New Roman"/>
          <w:sz w:val="28"/>
          <w:szCs w:val="28"/>
        </w:rPr>
        <w:t>, определенных в Указе Президента Российской Федерации от 07.05.2018 № 204 «О национальных целях и стратегических задачах развития Российской Федерации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 до 2024 года» (в ред. Указов Президента Российской Федерации от 19.07.2018 № 444, от 21.07.2020 № 474) и от 21.07.2020 № 474 «О национальных целях развития Российской Федерации на период до 2030 года» (далее – Указы № 204 и № 474), Послании Президента Российской Федерации Федеральному Собранию Российской Федерации от 21.04.2021 года. </w:t>
      </w:r>
    </w:p>
    <w:p w:rsidR="008543F0" w:rsidRDefault="007D545F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543F0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Сельского поселения на 2023 и на плановый период 2024 и 2025 годов (далее – Основные направления) являются базой для формирования бюджета Сельского поселения на 2023 год и на плановый период 2024 и 2025 годов. Целью Основных направлений является определение условий, используемых при составлении проекта бюджета Сельского поселения на 2023 год и на плановый период 2024 и 2025 годов, и подходов к формированию его характеристик и прогнозируемых параметров и дальнейшее повышение эффективности использования бюджетных средств. </w:t>
      </w:r>
    </w:p>
    <w:p w:rsidR="007D545F" w:rsidRDefault="007D545F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29488C" w:rsidRDefault="007D545F" w:rsidP="007D54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9488C">
        <w:rPr>
          <w:rFonts w:ascii="Times New Roman" w:hAnsi="Times New Roman" w:cs="Times New Roman"/>
          <w:b/>
          <w:sz w:val="28"/>
          <w:szCs w:val="28"/>
        </w:rPr>
        <w:t>. Основные задачи бюджетной и налоговой политики на 202</w:t>
      </w:r>
      <w:r w:rsidR="008543F0">
        <w:rPr>
          <w:rFonts w:ascii="Times New Roman" w:hAnsi="Times New Roman" w:cs="Times New Roman"/>
          <w:b/>
          <w:sz w:val="28"/>
          <w:szCs w:val="28"/>
        </w:rPr>
        <w:t>3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D545F" w:rsidRPr="0029488C" w:rsidRDefault="007D545F" w:rsidP="007D54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 w:rsidR="008543F0">
        <w:rPr>
          <w:rFonts w:ascii="Times New Roman" w:hAnsi="Times New Roman" w:cs="Times New Roman"/>
          <w:b/>
          <w:sz w:val="28"/>
          <w:szCs w:val="28"/>
        </w:rPr>
        <w:t>4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543F0">
        <w:rPr>
          <w:rFonts w:ascii="Times New Roman" w:hAnsi="Times New Roman" w:cs="Times New Roman"/>
          <w:b/>
          <w:sz w:val="28"/>
          <w:szCs w:val="28"/>
        </w:rPr>
        <w:t>5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D545F" w:rsidRPr="00606229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43F0" w:rsidRDefault="007D545F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543F0">
        <w:rPr>
          <w:rFonts w:ascii="Times New Roman" w:hAnsi="Times New Roman" w:cs="Times New Roman"/>
          <w:sz w:val="28"/>
          <w:szCs w:val="28"/>
        </w:rPr>
        <w:t>1. Обеспечение долгосрочной устойчивости и сбалансированности бюджета Сельского поселения как базового принципа ответственной бюджетной политики.</w:t>
      </w:r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Укрепление доходной базы Сельского поселения за счет наращивания стабильных доходных источников и мобилизации в бюджет имеющихся резервов.</w:t>
      </w:r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3. Безусловное исполнения социально значимых обязательств государства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стратегическая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приоритизация расходов бюджета, направленных на достижение целей и целевых показателей национальных проектов, определенных в соответствии с Указами № 204 и № 474, а также результатов входящих в их состав региональных проектов и муниципальных программ.</w:t>
      </w:r>
    </w:p>
    <w:p w:rsidR="008543F0" w:rsidRPr="00130CE2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установленных соответствующими решениями представительного органа власти сельского поселения «Деревня Михали», пересмотру условий их предоставления.</w:t>
      </w:r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5. Поддержка инвестиционной активности хозяйствующих субъектов, осуществляющих деятельность на территории Сельского поселения, и обеспечение стабильных налоговых условий для ведения предпринимательской деятельности.</w:t>
      </w:r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Продолжение реализации механизма инициативного бюджетирования в целях прямого вовлечения населения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эффективностью и результативностью их использования.</w:t>
      </w:r>
    </w:p>
    <w:p w:rsidR="008543F0" w:rsidRPr="005C0EC2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C15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15901">
        <w:rPr>
          <w:rFonts w:ascii="Times New Roman" w:hAnsi="Times New Roman" w:cs="Times New Roman"/>
          <w:sz w:val="28"/>
          <w:szCs w:val="28"/>
        </w:rPr>
        <w:t xml:space="preserve">овышение открытости и прозрачности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15901">
        <w:rPr>
          <w:rFonts w:ascii="Times New Roman" w:hAnsi="Times New Roman" w:cs="Times New Roman"/>
          <w:sz w:val="28"/>
          <w:szCs w:val="28"/>
        </w:rPr>
        <w:t>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5901">
        <w:rPr>
          <w:rFonts w:ascii="Times New Roman" w:hAnsi="Times New Roman" w:cs="Times New Roman"/>
          <w:sz w:val="28"/>
          <w:szCs w:val="28"/>
        </w:rPr>
        <w:t>.</w:t>
      </w:r>
    </w:p>
    <w:p w:rsidR="008543F0" w:rsidRDefault="008543F0" w:rsidP="008543F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543F0" w:rsidRPr="008E3DDE" w:rsidRDefault="008543F0" w:rsidP="008543F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E3DDE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543F0" w:rsidRPr="008E3DDE" w:rsidRDefault="008543F0" w:rsidP="008543F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4 и 2025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D545F" w:rsidRPr="008E3DDE" w:rsidRDefault="007D545F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43F0" w:rsidRDefault="007D545F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43F0">
        <w:rPr>
          <w:rFonts w:ascii="Times New Roman" w:hAnsi="Times New Roman" w:cs="Times New Roman"/>
          <w:sz w:val="28"/>
          <w:szCs w:val="28"/>
        </w:rPr>
        <w:t>- формирование реалистичного прогноза поступления доходов с учетом влияния внешних санкционных ограничений на экономическую ситуацию</w:t>
      </w:r>
      <w:r w:rsidR="008543F0" w:rsidRPr="00606229">
        <w:rPr>
          <w:rFonts w:ascii="Times New Roman" w:hAnsi="Times New Roman" w:cs="Times New Roman"/>
          <w:sz w:val="28"/>
          <w:szCs w:val="28"/>
        </w:rPr>
        <w:t>;</w:t>
      </w:r>
      <w:r w:rsidR="008543F0" w:rsidRPr="00B51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администрирования доходов бюджета;</w:t>
      </w:r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реализация мер по увеличению поступлений налоговых и неналоговых доходов, оптимизации расходов и повышению эффективности использования бюджетных средств;</w:t>
      </w:r>
    </w:p>
    <w:p w:rsidR="008543F0" w:rsidRPr="00E57BEC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реализации мер, направленных на расширение налоговой базы по </w:t>
      </w:r>
      <w:r w:rsidRPr="00E57BEC">
        <w:rPr>
          <w:rFonts w:ascii="Times New Roman" w:hAnsi="Times New Roman" w:cs="Times New Roman"/>
          <w:sz w:val="28"/>
          <w:szCs w:val="28"/>
        </w:rPr>
        <w:t>имущественны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57BEC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ам путем выявления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и включени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в налогооблагаемую базу недвижимого имущества и земельных участков,  которые </w:t>
      </w:r>
      <w:r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 w:rsidRPr="00E57BEC">
        <w:rPr>
          <w:rFonts w:ascii="Times New Roman" w:hAnsi="Times New Roman" w:cs="Times New Roman"/>
          <w:sz w:val="28"/>
          <w:szCs w:val="28"/>
        </w:rPr>
        <w:t>не зарегистрированы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43F0" w:rsidRPr="00174482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>- поддержка инвестиционной активности субъектов предпринимательской деятельности, стимулирование модер</w:t>
      </w:r>
      <w:r>
        <w:rPr>
          <w:rFonts w:ascii="Times New Roman" w:hAnsi="Times New Roman" w:cs="Times New Roman"/>
          <w:sz w:val="28"/>
          <w:szCs w:val="28"/>
        </w:rPr>
        <w:t>низации действующих предприятий</w:t>
      </w:r>
      <w:r w:rsidRPr="00E57BEC">
        <w:rPr>
          <w:rFonts w:ascii="Times New Roman" w:hAnsi="Times New Roman" w:cs="Times New Roman"/>
          <w:sz w:val="28"/>
          <w:szCs w:val="28"/>
        </w:rPr>
        <w:t>;</w:t>
      </w:r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99C">
        <w:rPr>
          <w:rFonts w:ascii="Times New Roman" w:hAnsi="Times New Roman" w:cs="Times New Roman"/>
          <w:sz w:val="28"/>
          <w:szCs w:val="28"/>
        </w:rPr>
        <w:t xml:space="preserve">- финансовое обеспечение реализации приоритетных для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 xml:space="preserve"> задач, достижение показателей результативности, установленных национальными проектами, государственными программами Калужской области и входящими в их состав региональными проектами и муниципальными программами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>;</w:t>
      </w:r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lastRenderedPageBreak/>
        <w:t>-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сохранения на достигнутом уровне целевых показателей, установленных У</w:t>
      </w:r>
      <w:r w:rsidRPr="00174482">
        <w:rPr>
          <w:rFonts w:ascii="Times New Roman" w:hAnsi="Times New Roman" w:cs="Times New Roman"/>
          <w:sz w:val="28"/>
          <w:szCs w:val="28"/>
        </w:rPr>
        <w:t>каза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07.05.2012 № 597 «О мероприятиях по реализации государственной социальной политики», в части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бюджетных параметров</w:t>
      </w:r>
      <w:r w:rsidRPr="00174482">
        <w:rPr>
          <w:rFonts w:ascii="Times New Roman" w:hAnsi="Times New Roman" w:cs="Times New Roman"/>
          <w:sz w:val="28"/>
          <w:szCs w:val="28"/>
        </w:rPr>
        <w:t xml:space="preserve"> исходя из необходимости безусловного исполнения действующих расходных обязательств, в том числе с учетом их </w:t>
      </w:r>
      <w:r>
        <w:rPr>
          <w:rFonts w:ascii="Times New Roman" w:hAnsi="Times New Roman" w:cs="Times New Roman"/>
          <w:sz w:val="28"/>
          <w:szCs w:val="28"/>
        </w:rPr>
        <w:t xml:space="preserve">приоритизации, </w:t>
      </w:r>
      <w:r w:rsidRPr="00174482">
        <w:rPr>
          <w:rFonts w:ascii="Times New Roman" w:hAnsi="Times New Roman" w:cs="Times New Roman"/>
          <w:sz w:val="28"/>
          <w:szCs w:val="28"/>
        </w:rPr>
        <w:t>оптимизации и эффективности исполнения, осуществление взвешенного подхода к принятию новых расходных обязательств и сокращения неэффективных бюджетных расходов;</w:t>
      </w:r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сокращение невостребованных и необеспеченных контрактами расходов в целях обеспечения сбалансированности бюджета и повышения финансовой дисциплины; </w:t>
      </w:r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укрепление материально-технической базы учреждений культуры на условиях софинансирования из федерального и регионального бюджетов путем реконструкции и капитального ремонта сельских домов культуры;</w:t>
      </w:r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 посвященных 80-летию со Дня освобождения Калужской области от немецко-фашистских захватчиков;</w:t>
      </w:r>
    </w:p>
    <w:p w:rsidR="008543F0" w:rsidRPr="00174482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 по комплексному развитию сельских территорий;</w:t>
      </w:r>
    </w:p>
    <w:p w:rsidR="008543F0" w:rsidRPr="00174482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осуществление финансовой </w:t>
      </w:r>
      <w:r w:rsidRPr="00174482">
        <w:rPr>
          <w:rFonts w:ascii="Times New Roman" w:hAnsi="Times New Roman" w:cs="Times New Roman"/>
          <w:sz w:val="28"/>
          <w:szCs w:val="28"/>
        </w:rPr>
        <w:t>поддержк</w:t>
      </w:r>
      <w:r>
        <w:rPr>
          <w:rFonts w:ascii="Times New Roman" w:hAnsi="Times New Roman" w:cs="Times New Roman"/>
          <w:sz w:val="28"/>
          <w:szCs w:val="28"/>
        </w:rPr>
        <w:t>и инициативных проектов в целях активизации участия граждан в местном развитии, выявления и расширения приоритетных социальных проблем местного уровня, а также привлечения для их решения всех доступных местных ресурсов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7D545F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482">
        <w:rPr>
          <w:rFonts w:ascii="Times New Roman" w:hAnsi="Times New Roman" w:cs="Times New Roman"/>
          <w:sz w:val="28"/>
          <w:szCs w:val="28"/>
        </w:rPr>
        <w:t>- обеспечение открытости</w:t>
      </w:r>
      <w:r>
        <w:rPr>
          <w:rFonts w:ascii="Times New Roman" w:hAnsi="Times New Roman" w:cs="Times New Roman"/>
          <w:sz w:val="28"/>
          <w:szCs w:val="28"/>
        </w:rPr>
        <w:t>, прозрачности и публичности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процесса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74482">
        <w:rPr>
          <w:rFonts w:ascii="Times New Roman" w:hAnsi="Times New Roman" w:cs="Times New Roman"/>
          <w:sz w:val="28"/>
          <w:szCs w:val="28"/>
        </w:rPr>
        <w:t>ными финансами, гарантирующ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74482">
        <w:rPr>
          <w:rFonts w:ascii="Times New Roman" w:hAnsi="Times New Roman" w:cs="Times New Roman"/>
          <w:sz w:val="28"/>
          <w:szCs w:val="28"/>
        </w:rPr>
        <w:t xml:space="preserve"> обществу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доступ к открытым </w:t>
      </w:r>
      <w:r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данным, в том числе в рамках размещения финансовой и иной информации о бюджете и бюджетном процессе на </w:t>
      </w:r>
      <w:r>
        <w:rPr>
          <w:rFonts w:ascii="Times New Roman" w:hAnsi="Times New Roman" w:cs="Times New Roman"/>
          <w:sz w:val="28"/>
          <w:szCs w:val="28"/>
        </w:rPr>
        <w:t xml:space="preserve">едином портале бюджетной системы Российской Федерации, а также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сельское поселение</w:t>
      </w:r>
      <w:r w:rsidR="007D545F">
        <w:rPr>
          <w:rFonts w:ascii="Times New Roman" w:hAnsi="Times New Roman" w:cs="Times New Roman"/>
          <w:sz w:val="28"/>
          <w:szCs w:val="28"/>
        </w:rPr>
        <w:t xml:space="preserve"> «Деревня Михали».</w:t>
      </w:r>
      <w:proofErr w:type="gramEnd"/>
    </w:p>
    <w:p w:rsidR="007D545F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43F0" w:rsidRDefault="008543F0" w:rsidP="008543F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5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D5850">
        <w:rPr>
          <w:rFonts w:ascii="Times New Roman" w:hAnsi="Times New Roman" w:cs="Times New Roman"/>
          <w:b/>
          <w:sz w:val="28"/>
          <w:szCs w:val="28"/>
        </w:rPr>
        <w:t>. Реализация основных направлений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3 год и на плановый период 2024 и 2025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 при формировании проекта бюджета Сельского поселения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Формирование проекта бюджета Сельского поселения на 2023 год и на плановый период 2024 и 2025 годов осуществляется исходя из необходимости реализации основных задач – обеспечение долгосрочной устойчивости и сбалансированности бюджета Сельского поселения, обеспечение роста налоговых и неналоговых доходов Сельского поселения с учетом ориентирования на достижение национальных целей развития, а также в условиях влияния внешних санкционных ограничений на экономическую ситуацию.</w:t>
      </w:r>
      <w:proofErr w:type="gramEnd"/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Прогноз расходов бюджета Сельского поселения на 2023 год и на плановый период 2024 и 2025 годов формируется на основе показателей прогноза социально-экономического развития Сельского поселения на 2023 год и на плановый период 2024 и 2025 годов, а также в соответствии с федеральным и областным налоговым законодательством и проектами федеральных и областных законов по внесению изменений в бюджетное и налоговое законодательство.</w:t>
      </w:r>
      <w:proofErr w:type="gramEnd"/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расходной части бюджета Сельского поселения осуществляется исходя из необходимости решения задач, достижения целей и целевых показателей национальных проектов, определенных в соответствии с Указами № 204 и № 474, а также результатов входящих в их состав региональных проектов.</w:t>
      </w:r>
    </w:p>
    <w:p w:rsidR="007D545F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Расходная часть бюджета Сельского поселения на 2023 год и на плановый период 2024 и 2025 годов формируется в рамках муниципальных программ Сельского поселения, перечень которых утвержден постановлением администрации Сельского поселения от</w:t>
      </w:r>
      <w:r w:rsidR="007D545F">
        <w:rPr>
          <w:rFonts w:ascii="Times New Roman" w:hAnsi="Times New Roman" w:cs="Times New Roman"/>
          <w:sz w:val="28"/>
          <w:szCs w:val="28"/>
        </w:rPr>
        <w:t xml:space="preserve"> 30.09.2013 г. № 32 (в редакции постановлений от 09.10.2019 </w:t>
      </w:r>
      <w:r w:rsidR="007D545F" w:rsidRPr="001C4F11">
        <w:rPr>
          <w:rFonts w:ascii="Times New Roman" w:hAnsi="Times New Roman" w:cs="Times New Roman"/>
          <w:sz w:val="28"/>
          <w:szCs w:val="28"/>
        </w:rPr>
        <w:t>г. № 31,</w:t>
      </w:r>
      <w:r w:rsidR="007D545F">
        <w:rPr>
          <w:rFonts w:ascii="Times New Roman" w:hAnsi="Times New Roman" w:cs="Times New Roman"/>
          <w:sz w:val="28"/>
          <w:szCs w:val="28"/>
        </w:rPr>
        <w:t xml:space="preserve"> от 27.09.2021 г. № 12), ведомственных целевых программ и мероприятий, которые не вошли в муниципальные программы.</w:t>
      </w:r>
      <w:proofErr w:type="gramEnd"/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закона Калужской области «Об областном бюджете на 2023 год и на плановый период 2024 и 2025 годов».</w:t>
      </w:r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Расчет бюджетных ассигнований на софинансирование мероприятий, финансируемых из областного бюджета, осуществляется исходя из предельного уровня софинансирования расходного обязательства предусмотренного соответствующими постановлениями Правительства Калужской области, другими нормативными актами и соглашениями.</w:t>
      </w:r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Условно утверждаемые расходы планируются на 2024 и 2025 годы в соответствии с нормами Бюджетного кодекса Российской Федерации.</w:t>
      </w:r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расходов на оплату труда работников муниципальных учреждений осуществляются исходя из необходимости обеспечения сохранения на достигнутом уровне целевых показателей, установленных Указом Президента Российской Федерации 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</w:t>
      </w:r>
      <w:r w:rsidRPr="00A00266">
        <w:rPr>
          <w:rFonts w:ascii="Times New Roman" w:hAnsi="Times New Roman" w:cs="Times New Roman"/>
          <w:sz w:val="28"/>
          <w:szCs w:val="28"/>
        </w:rPr>
        <w:t>с 1 января 2023-2025 годов, а также с учетом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«О минимальном 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оплаты труда».</w:t>
      </w:r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оплату труда муниципальных служащих, лиц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 осуществляющих профессиональную деятельность по должностям служащих и по профессиям рабочих, рассчитываются с учетом ежегодной индексации с 1 октября </w:t>
      </w:r>
      <w:r w:rsidRPr="00A00266">
        <w:rPr>
          <w:rFonts w:ascii="Times New Roman" w:hAnsi="Times New Roman" w:cs="Times New Roman"/>
          <w:sz w:val="28"/>
          <w:szCs w:val="28"/>
        </w:rPr>
        <w:t xml:space="preserve">на </w:t>
      </w:r>
      <w:r w:rsidRPr="00A00266">
        <w:rPr>
          <w:rFonts w:ascii="Times New Roman" w:hAnsi="Times New Roman" w:cs="Times New Roman"/>
          <w:sz w:val="28"/>
          <w:szCs w:val="28"/>
        </w:rPr>
        <w:lastRenderedPageBreak/>
        <w:t>прогнозируемый уровень инфляции, определенный на федеральном уровне, в</w:t>
      </w:r>
      <w:r>
        <w:rPr>
          <w:rFonts w:ascii="Times New Roman" w:hAnsi="Times New Roman" w:cs="Times New Roman"/>
          <w:sz w:val="28"/>
          <w:szCs w:val="28"/>
        </w:rPr>
        <w:t xml:space="preserve"> 2023 году – </w:t>
      </w:r>
      <w:r w:rsidR="00A76392">
        <w:rPr>
          <w:rFonts w:ascii="Times New Roman" w:hAnsi="Times New Roman" w:cs="Times New Roman"/>
          <w:sz w:val="28"/>
          <w:szCs w:val="28"/>
        </w:rPr>
        <w:t>5,5</w:t>
      </w:r>
      <w:r>
        <w:rPr>
          <w:rFonts w:ascii="Times New Roman" w:hAnsi="Times New Roman" w:cs="Times New Roman"/>
          <w:sz w:val="28"/>
          <w:szCs w:val="28"/>
        </w:rPr>
        <w:t xml:space="preserve"> %, в 2024 году – 4,0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%, в 2025 году – 4,0 %.</w:t>
      </w:r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Бюджетные ассигнования на 2023 год и на плановый период 2024 и 2025 годов рассчитываются с учетом уменьшения бюджетных ассигнований по расходным обязательствам,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11.Расходы на дорожное хозяйство планируются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Сельской Думы муниципального образования «Деревня Михали» «О муниципальном дорожном фонде муниципального образования сельское поселение «Деревня Михали».</w:t>
      </w:r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Бюджетные ассигнования на оплату коммунальных услуг на 2023 год и на плановый период 2024 и 2025 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исполнение расходных обязательств.</w:t>
      </w:r>
    </w:p>
    <w:p w:rsidR="008543F0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Кроме того условия, используемые при составлении проекта бюджета Сельского поселения на 2023 год и на плановый период 2024 и 2025 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полномочий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самоуправления, до прогнозируемого уровня инфляции на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p w:rsidR="007D545F" w:rsidRPr="005D5850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606229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622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062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45F" w:rsidRPr="00F84916" w:rsidRDefault="007D545F" w:rsidP="007D545F">
      <w:pPr>
        <w:pStyle w:val="ConsPlusNormal"/>
        <w:widowControl/>
        <w:ind w:firstLine="540"/>
        <w:jc w:val="both"/>
      </w:pPr>
    </w:p>
    <w:p w:rsidR="007D545F" w:rsidRPr="006610F0" w:rsidRDefault="007D545F" w:rsidP="007D545F">
      <w:pPr>
        <w:pStyle w:val="ConsPlusNormal"/>
        <w:widowControl/>
        <w:ind w:firstLine="540"/>
        <w:jc w:val="both"/>
      </w:pPr>
    </w:p>
    <w:p w:rsidR="007D545F" w:rsidRDefault="007D545F" w:rsidP="007D545F"/>
    <w:p w:rsidR="00A87D4A" w:rsidRDefault="00A87D4A"/>
    <w:sectPr w:rsidR="00A87D4A" w:rsidSect="00A87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7D545F"/>
    <w:rsid w:val="00003FBA"/>
    <w:rsid w:val="00006631"/>
    <w:rsid w:val="000140C0"/>
    <w:rsid w:val="00014C4A"/>
    <w:rsid w:val="00021C83"/>
    <w:rsid w:val="00024F31"/>
    <w:rsid w:val="00027B85"/>
    <w:rsid w:val="00030F31"/>
    <w:rsid w:val="00034736"/>
    <w:rsid w:val="00034AD3"/>
    <w:rsid w:val="00040A42"/>
    <w:rsid w:val="00043240"/>
    <w:rsid w:val="0004748E"/>
    <w:rsid w:val="00050326"/>
    <w:rsid w:val="00054479"/>
    <w:rsid w:val="0005506A"/>
    <w:rsid w:val="0005510F"/>
    <w:rsid w:val="00056A07"/>
    <w:rsid w:val="000618FE"/>
    <w:rsid w:val="000643BE"/>
    <w:rsid w:val="00067618"/>
    <w:rsid w:val="00070A7D"/>
    <w:rsid w:val="00070B2C"/>
    <w:rsid w:val="000737EB"/>
    <w:rsid w:val="000746E9"/>
    <w:rsid w:val="00083479"/>
    <w:rsid w:val="0008347F"/>
    <w:rsid w:val="0008734A"/>
    <w:rsid w:val="0009202D"/>
    <w:rsid w:val="00092716"/>
    <w:rsid w:val="000A0F08"/>
    <w:rsid w:val="000A2238"/>
    <w:rsid w:val="000A440F"/>
    <w:rsid w:val="000A78EC"/>
    <w:rsid w:val="000B1036"/>
    <w:rsid w:val="000B4430"/>
    <w:rsid w:val="000B4E29"/>
    <w:rsid w:val="000B5034"/>
    <w:rsid w:val="000C1F51"/>
    <w:rsid w:val="000C4855"/>
    <w:rsid w:val="000C609D"/>
    <w:rsid w:val="000D26A2"/>
    <w:rsid w:val="000E6938"/>
    <w:rsid w:val="000E7FBE"/>
    <w:rsid w:val="000F09B7"/>
    <w:rsid w:val="000F3F6F"/>
    <w:rsid w:val="000F4D72"/>
    <w:rsid w:val="000F54A7"/>
    <w:rsid w:val="000F67AA"/>
    <w:rsid w:val="000F7C23"/>
    <w:rsid w:val="001007A7"/>
    <w:rsid w:val="00101647"/>
    <w:rsid w:val="00103F43"/>
    <w:rsid w:val="001070F9"/>
    <w:rsid w:val="00111181"/>
    <w:rsid w:val="00112C9E"/>
    <w:rsid w:val="00116666"/>
    <w:rsid w:val="001175EA"/>
    <w:rsid w:val="00125880"/>
    <w:rsid w:val="00132349"/>
    <w:rsid w:val="001338D6"/>
    <w:rsid w:val="0013443B"/>
    <w:rsid w:val="001375B0"/>
    <w:rsid w:val="001402DF"/>
    <w:rsid w:val="00140FF4"/>
    <w:rsid w:val="00144924"/>
    <w:rsid w:val="00144BBE"/>
    <w:rsid w:val="001537D4"/>
    <w:rsid w:val="00172AA3"/>
    <w:rsid w:val="00181251"/>
    <w:rsid w:val="00191911"/>
    <w:rsid w:val="00192C3A"/>
    <w:rsid w:val="00193D8D"/>
    <w:rsid w:val="001A34CD"/>
    <w:rsid w:val="001A4568"/>
    <w:rsid w:val="001B0F02"/>
    <w:rsid w:val="001B1691"/>
    <w:rsid w:val="001C79CB"/>
    <w:rsid w:val="001D2FA2"/>
    <w:rsid w:val="001E013E"/>
    <w:rsid w:val="001E5068"/>
    <w:rsid w:val="001F17B6"/>
    <w:rsid w:val="001F76BC"/>
    <w:rsid w:val="002014C9"/>
    <w:rsid w:val="00206546"/>
    <w:rsid w:val="002136DD"/>
    <w:rsid w:val="002212F3"/>
    <w:rsid w:val="00221D14"/>
    <w:rsid w:val="00224BFC"/>
    <w:rsid w:val="00226316"/>
    <w:rsid w:val="00232B21"/>
    <w:rsid w:val="002334CD"/>
    <w:rsid w:val="002340D1"/>
    <w:rsid w:val="00234EC5"/>
    <w:rsid w:val="00235754"/>
    <w:rsid w:val="002368AF"/>
    <w:rsid w:val="00252E68"/>
    <w:rsid w:val="00253700"/>
    <w:rsid w:val="0025622B"/>
    <w:rsid w:val="00256D69"/>
    <w:rsid w:val="00260AE6"/>
    <w:rsid w:val="00262A83"/>
    <w:rsid w:val="00262C9B"/>
    <w:rsid w:val="00267A9C"/>
    <w:rsid w:val="00273580"/>
    <w:rsid w:val="00281438"/>
    <w:rsid w:val="00287845"/>
    <w:rsid w:val="00290F63"/>
    <w:rsid w:val="00291328"/>
    <w:rsid w:val="002A232C"/>
    <w:rsid w:val="002A246F"/>
    <w:rsid w:val="002B043B"/>
    <w:rsid w:val="002B42B0"/>
    <w:rsid w:val="002B4DC6"/>
    <w:rsid w:val="002C117B"/>
    <w:rsid w:val="002C1DE0"/>
    <w:rsid w:val="002C2387"/>
    <w:rsid w:val="002C2D8F"/>
    <w:rsid w:val="002C3454"/>
    <w:rsid w:val="002C584C"/>
    <w:rsid w:val="002C5F4F"/>
    <w:rsid w:val="002C6B4D"/>
    <w:rsid w:val="002D526C"/>
    <w:rsid w:val="002D545B"/>
    <w:rsid w:val="002E29AB"/>
    <w:rsid w:val="002E3A02"/>
    <w:rsid w:val="002E4295"/>
    <w:rsid w:val="002E43D1"/>
    <w:rsid w:val="002E4806"/>
    <w:rsid w:val="002E553A"/>
    <w:rsid w:val="002E671B"/>
    <w:rsid w:val="002F1D61"/>
    <w:rsid w:val="002F3C19"/>
    <w:rsid w:val="00301DD5"/>
    <w:rsid w:val="003030BE"/>
    <w:rsid w:val="0030418B"/>
    <w:rsid w:val="00304390"/>
    <w:rsid w:val="003043CC"/>
    <w:rsid w:val="0030766C"/>
    <w:rsid w:val="00310BEF"/>
    <w:rsid w:val="00326446"/>
    <w:rsid w:val="00330300"/>
    <w:rsid w:val="003305FF"/>
    <w:rsid w:val="00330F21"/>
    <w:rsid w:val="00333310"/>
    <w:rsid w:val="0033768A"/>
    <w:rsid w:val="00342972"/>
    <w:rsid w:val="00347415"/>
    <w:rsid w:val="00347891"/>
    <w:rsid w:val="00350AE6"/>
    <w:rsid w:val="00353753"/>
    <w:rsid w:val="00354C0C"/>
    <w:rsid w:val="00356CC3"/>
    <w:rsid w:val="0035786F"/>
    <w:rsid w:val="00362AEE"/>
    <w:rsid w:val="003661C3"/>
    <w:rsid w:val="00366532"/>
    <w:rsid w:val="00366A16"/>
    <w:rsid w:val="00366E02"/>
    <w:rsid w:val="003743F5"/>
    <w:rsid w:val="00377490"/>
    <w:rsid w:val="00380342"/>
    <w:rsid w:val="00381723"/>
    <w:rsid w:val="00387326"/>
    <w:rsid w:val="003873D9"/>
    <w:rsid w:val="003912EA"/>
    <w:rsid w:val="003913FD"/>
    <w:rsid w:val="003971DF"/>
    <w:rsid w:val="0039741B"/>
    <w:rsid w:val="003A1004"/>
    <w:rsid w:val="003A1DF8"/>
    <w:rsid w:val="003A5C46"/>
    <w:rsid w:val="003B208F"/>
    <w:rsid w:val="003B31F3"/>
    <w:rsid w:val="003B4718"/>
    <w:rsid w:val="003B5455"/>
    <w:rsid w:val="003C0ACB"/>
    <w:rsid w:val="003C1545"/>
    <w:rsid w:val="003D1A05"/>
    <w:rsid w:val="003D62D9"/>
    <w:rsid w:val="003E36CA"/>
    <w:rsid w:val="003E3EF1"/>
    <w:rsid w:val="003E6D32"/>
    <w:rsid w:val="003F1912"/>
    <w:rsid w:val="003F4904"/>
    <w:rsid w:val="00401CAB"/>
    <w:rsid w:val="0040261A"/>
    <w:rsid w:val="004041C4"/>
    <w:rsid w:val="00404D66"/>
    <w:rsid w:val="00404EE8"/>
    <w:rsid w:val="0041196C"/>
    <w:rsid w:val="00416ADC"/>
    <w:rsid w:val="00417ABC"/>
    <w:rsid w:val="004206BC"/>
    <w:rsid w:val="004226B0"/>
    <w:rsid w:val="00424E01"/>
    <w:rsid w:val="00425BB1"/>
    <w:rsid w:val="00430854"/>
    <w:rsid w:val="004322DC"/>
    <w:rsid w:val="00437D8C"/>
    <w:rsid w:val="00440305"/>
    <w:rsid w:val="00440E68"/>
    <w:rsid w:val="00442526"/>
    <w:rsid w:val="004432A8"/>
    <w:rsid w:val="00445957"/>
    <w:rsid w:val="0044730B"/>
    <w:rsid w:val="00452FE4"/>
    <w:rsid w:val="004533DB"/>
    <w:rsid w:val="00455C3D"/>
    <w:rsid w:val="00457D15"/>
    <w:rsid w:val="004638FE"/>
    <w:rsid w:val="00465584"/>
    <w:rsid w:val="00465C60"/>
    <w:rsid w:val="0046698A"/>
    <w:rsid w:val="00467D2A"/>
    <w:rsid w:val="00473A41"/>
    <w:rsid w:val="0048495A"/>
    <w:rsid w:val="00487B6C"/>
    <w:rsid w:val="00491052"/>
    <w:rsid w:val="004A000C"/>
    <w:rsid w:val="004A2925"/>
    <w:rsid w:val="004A2DF3"/>
    <w:rsid w:val="004A7BA5"/>
    <w:rsid w:val="004B6E63"/>
    <w:rsid w:val="004C3C15"/>
    <w:rsid w:val="004C4AA7"/>
    <w:rsid w:val="004C6FBC"/>
    <w:rsid w:val="004D2930"/>
    <w:rsid w:val="004D2C71"/>
    <w:rsid w:val="004D4552"/>
    <w:rsid w:val="004D4AB7"/>
    <w:rsid w:val="004D5874"/>
    <w:rsid w:val="004D60C0"/>
    <w:rsid w:val="004D63C2"/>
    <w:rsid w:val="004D74F3"/>
    <w:rsid w:val="004D7FFA"/>
    <w:rsid w:val="004E1EC5"/>
    <w:rsid w:val="004E6EDA"/>
    <w:rsid w:val="004E7D56"/>
    <w:rsid w:val="004F2106"/>
    <w:rsid w:val="00500695"/>
    <w:rsid w:val="005031D7"/>
    <w:rsid w:val="0050359B"/>
    <w:rsid w:val="005125D4"/>
    <w:rsid w:val="0051639B"/>
    <w:rsid w:val="00517D8E"/>
    <w:rsid w:val="00517DFF"/>
    <w:rsid w:val="005239F6"/>
    <w:rsid w:val="00523C48"/>
    <w:rsid w:val="00525371"/>
    <w:rsid w:val="0052607A"/>
    <w:rsid w:val="00526FBF"/>
    <w:rsid w:val="00535343"/>
    <w:rsid w:val="00536050"/>
    <w:rsid w:val="0054020C"/>
    <w:rsid w:val="005415BE"/>
    <w:rsid w:val="0054442A"/>
    <w:rsid w:val="00546442"/>
    <w:rsid w:val="0054681F"/>
    <w:rsid w:val="0055067D"/>
    <w:rsid w:val="00556403"/>
    <w:rsid w:val="00563C7C"/>
    <w:rsid w:val="005642DC"/>
    <w:rsid w:val="00564E44"/>
    <w:rsid w:val="005655C4"/>
    <w:rsid w:val="0056795B"/>
    <w:rsid w:val="00570FE4"/>
    <w:rsid w:val="00574E22"/>
    <w:rsid w:val="0058481A"/>
    <w:rsid w:val="00592A09"/>
    <w:rsid w:val="00595368"/>
    <w:rsid w:val="005956A2"/>
    <w:rsid w:val="005976CD"/>
    <w:rsid w:val="005A02C3"/>
    <w:rsid w:val="005B26F9"/>
    <w:rsid w:val="005B3414"/>
    <w:rsid w:val="005B576A"/>
    <w:rsid w:val="005C1768"/>
    <w:rsid w:val="005C1880"/>
    <w:rsid w:val="005E0A4C"/>
    <w:rsid w:val="005E3CD5"/>
    <w:rsid w:val="005E4F72"/>
    <w:rsid w:val="005F07A7"/>
    <w:rsid w:val="005F3993"/>
    <w:rsid w:val="005F6F44"/>
    <w:rsid w:val="005F7DDB"/>
    <w:rsid w:val="00600D39"/>
    <w:rsid w:val="00610F02"/>
    <w:rsid w:val="00613A60"/>
    <w:rsid w:val="00616FC8"/>
    <w:rsid w:val="006207B3"/>
    <w:rsid w:val="00624818"/>
    <w:rsid w:val="0063021C"/>
    <w:rsid w:val="00631A58"/>
    <w:rsid w:val="006328B9"/>
    <w:rsid w:val="00632FBD"/>
    <w:rsid w:val="006342B2"/>
    <w:rsid w:val="0064046A"/>
    <w:rsid w:val="0064115D"/>
    <w:rsid w:val="0064139A"/>
    <w:rsid w:val="006444AD"/>
    <w:rsid w:val="00646679"/>
    <w:rsid w:val="00646D97"/>
    <w:rsid w:val="006618CF"/>
    <w:rsid w:val="00667EB5"/>
    <w:rsid w:val="00667FD5"/>
    <w:rsid w:val="00672F5D"/>
    <w:rsid w:val="0067307A"/>
    <w:rsid w:val="0067328E"/>
    <w:rsid w:val="00674DFE"/>
    <w:rsid w:val="0067614B"/>
    <w:rsid w:val="006879FB"/>
    <w:rsid w:val="0069589A"/>
    <w:rsid w:val="006A222E"/>
    <w:rsid w:val="006A4765"/>
    <w:rsid w:val="006A56EA"/>
    <w:rsid w:val="006B1041"/>
    <w:rsid w:val="006C175E"/>
    <w:rsid w:val="006C36D6"/>
    <w:rsid w:val="006C65E3"/>
    <w:rsid w:val="006D2A57"/>
    <w:rsid w:val="006D3F88"/>
    <w:rsid w:val="006E0AD9"/>
    <w:rsid w:val="006E10BE"/>
    <w:rsid w:val="006E185E"/>
    <w:rsid w:val="006E1D45"/>
    <w:rsid w:val="006E283B"/>
    <w:rsid w:val="006E5DFA"/>
    <w:rsid w:val="006F132E"/>
    <w:rsid w:val="006F1B0C"/>
    <w:rsid w:val="006F1D39"/>
    <w:rsid w:val="006F37E6"/>
    <w:rsid w:val="006F6365"/>
    <w:rsid w:val="006F7C6C"/>
    <w:rsid w:val="007009C4"/>
    <w:rsid w:val="00701D86"/>
    <w:rsid w:val="00705FF7"/>
    <w:rsid w:val="0071149F"/>
    <w:rsid w:val="00714171"/>
    <w:rsid w:val="00721973"/>
    <w:rsid w:val="00723633"/>
    <w:rsid w:val="00724694"/>
    <w:rsid w:val="007305CC"/>
    <w:rsid w:val="00730EDE"/>
    <w:rsid w:val="0073294A"/>
    <w:rsid w:val="00732A95"/>
    <w:rsid w:val="00732B4B"/>
    <w:rsid w:val="00733D34"/>
    <w:rsid w:val="00735E03"/>
    <w:rsid w:val="00755E89"/>
    <w:rsid w:val="00757ED7"/>
    <w:rsid w:val="00763517"/>
    <w:rsid w:val="00766A20"/>
    <w:rsid w:val="00770B79"/>
    <w:rsid w:val="007710C3"/>
    <w:rsid w:val="0078175D"/>
    <w:rsid w:val="00782A3C"/>
    <w:rsid w:val="00784185"/>
    <w:rsid w:val="00784645"/>
    <w:rsid w:val="007850E2"/>
    <w:rsid w:val="0079283E"/>
    <w:rsid w:val="007A4B75"/>
    <w:rsid w:val="007A4EC1"/>
    <w:rsid w:val="007A74E2"/>
    <w:rsid w:val="007C1424"/>
    <w:rsid w:val="007C5FC8"/>
    <w:rsid w:val="007C6C73"/>
    <w:rsid w:val="007D078E"/>
    <w:rsid w:val="007D35C4"/>
    <w:rsid w:val="007D5045"/>
    <w:rsid w:val="007D545F"/>
    <w:rsid w:val="007F103C"/>
    <w:rsid w:val="007F3D43"/>
    <w:rsid w:val="008002A9"/>
    <w:rsid w:val="00802862"/>
    <w:rsid w:val="00803019"/>
    <w:rsid w:val="008049C6"/>
    <w:rsid w:val="008077A6"/>
    <w:rsid w:val="00812477"/>
    <w:rsid w:val="0081395C"/>
    <w:rsid w:val="00814892"/>
    <w:rsid w:val="00815035"/>
    <w:rsid w:val="00815C85"/>
    <w:rsid w:val="00817E93"/>
    <w:rsid w:val="00821302"/>
    <w:rsid w:val="00821C79"/>
    <w:rsid w:val="00822277"/>
    <w:rsid w:val="00825028"/>
    <w:rsid w:val="008329C3"/>
    <w:rsid w:val="00832B39"/>
    <w:rsid w:val="00840841"/>
    <w:rsid w:val="00842021"/>
    <w:rsid w:val="00845D3F"/>
    <w:rsid w:val="008520CD"/>
    <w:rsid w:val="008543F0"/>
    <w:rsid w:val="008560C0"/>
    <w:rsid w:val="008563A9"/>
    <w:rsid w:val="00861554"/>
    <w:rsid w:val="00864E78"/>
    <w:rsid w:val="00872A10"/>
    <w:rsid w:val="00873658"/>
    <w:rsid w:val="008760C3"/>
    <w:rsid w:val="00880CC7"/>
    <w:rsid w:val="00881028"/>
    <w:rsid w:val="00883A6E"/>
    <w:rsid w:val="00891040"/>
    <w:rsid w:val="008932EE"/>
    <w:rsid w:val="00895050"/>
    <w:rsid w:val="0089515C"/>
    <w:rsid w:val="008A1855"/>
    <w:rsid w:val="008A6048"/>
    <w:rsid w:val="008A6834"/>
    <w:rsid w:val="008A77E2"/>
    <w:rsid w:val="008B0514"/>
    <w:rsid w:val="008B0967"/>
    <w:rsid w:val="008B1DFE"/>
    <w:rsid w:val="008B3636"/>
    <w:rsid w:val="008B5D9D"/>
    <w:rsid w:val="008C1AED"/>
    <w:rsid w:val="008C4CDD"/>
    <w:rsid w:val="008C74B0"/>
    <w:rsid w:val="008D10D8"/>
    <w:rsid w:val="008E43E5"/>
    <w:rsid w:val="008E4D55"/>
    <w:rsid w:val="008F2D8B"/>
    <w:rsid w:val="008F61CF"/>
    <w:rsid w:val="008F7D8D"/>
    <w:rsid w:val="009034CF"/>
    <w:rsid w:val="00903EEC"/>
    <w:rsid w:val="0090500B"/>
    <w:rsid w:val="009076AA"/>
    <w:rsid w:val="00910BFE"/>
    <w:rsid w:val="009111E0"/>
    <w:rsid w:val="009137CB"/>
    <w:rsid w:val="00923A34"/>
    <w:rsid w:val="0092718D"/>
    <w:rsid w:val="00930093"/>
    <w:rsid w:val="00933AFB"/>
    <w:rsid w:val="00936D14"/>
    <w:rsid w:val="00937D4F"/>
    <w:rsid w:val="009403DF"/>
    <w:rsid w:val="00943A09"/>
    <w:rsid w:val="00944AC4"/>
    <w:rsid w:val="00956185"/>
    <w:rsid w:val="009568FD"/>
    <w:rsid w:val="00957AB6"/>
    <w:rsid w:val="009654DF"/>
    <w:rsid w:val="00966475"/>
    <w:rsid w:val="00981ADC"/>
    <w:rsid w:val="00987D7B"/>
    <w:rsid w:val="009928DE"/>
    <w:rsid w:val="009A0BCA"/>
    <w:rsid w:val="009A1832"/>
    <w:rsid w:val="009A732C"/>
    <w:rsid w:val="009B446D"/>
    <w:rsid w:val="009B45FA"/>
    <w:rsid w:val="009C4973"/>
    <w:rsid w:val="009D3C29"/>
    <w:rsid w:val="009D40FF"/>
    <w:rsid w:val="009E14D5"/>
    <w:rsid w:val="009E3067"/>
    <w:rsid w:val="009E62E0"/>
    <w:rsid w:val="009E789A"/>
    <w:rsid w:val="009F031F"/>
    <w:rsid w:val="009F036E"/>
    <w:rsid w:val="009F51A2"/>
    <w:rsid w:val="009F5A60"/>
    <w:rsid w:val="009F7AA4"/>
    <w:rsid w:val="00A05034"/>
    <w:rsid w:val="00A127A0"/>
    <w:rsid w:val="00A141B2"/>
    <w:rsid w:val="00A16908"/>
    <w:rsid w:val="00A221A5"/>
    <w:rsid w:val="00A30DD8"/>
    <w:rsid w:val="00A33C78"/>
    <w:rsid w:val="00A408E1"/>
    <w:rsid w:val="00A46F66"/>
    <w:rsid w:val="00A50F09"/>
    <w:rsid w:val="00A51073"/>
    <w:rsid w:val="00A52549"/>
    <w:rsid w:val="00A52B4A"/>
    <w:rsid w:val="00A57ACE"/>
    <w:rsid w:val="00A74A9E"/>
    <w:rsid w:val="00A76392"/>
    <w:rsid w:val="00A81B6A"/>
    <w:rsid w:val="00A846E0"/>
    <w:rsid w:val="00A84FC1"/>
    <w:rsid w:val="00A87CF9"/>
    <w:rsid w:val="00A87D4A"/>
    <w:rsid w:val="00A91437"/>
    <w:rsid w:val="00A9215A"/>
    <w:rsid w:val="00A95FE3"/>
    <w:rsid w:val="00AA1DDB"/>
    <w:rsid w:val="00AA1E6C"/>
    <w:rsid w:val="00AA2687"/>
    <w:rsid w:val="00AA29C4"/>
    <w:rsid w:val="00AB1998"/>
    <w:rsid w:val="00AB2293"/>
    <w:rsid w:val="00AB28C7"/>
    <w:rsid w:val="00AB4880"/>
    <w:rsid w:val="00AB518B"/>
    <w:rsid w:val="00AB5369"/>
    <w:rsid w:val="00AB5680"/>
    <w:rsid w:val="00AC11CD"/>
    <w:rsid w:val="00AC12D9"/>
    <w:rsid w:val="00AC337A"/>
    <w:rsid w:val="00AC69E2"/>
    <w:rsid w:val="00AC7B19"/>
    <w:rsid w:val="00AD236D"/>
    <w:rsid w:val="00AD26B1"/>
    <w:rsid w:val="00AE286F"/>
    <w:rsid w:val="00AE3C20"/>
    <w:rsid w:val="00AF10D8"/>
    <w:rsid w:val="00AF322A"/>
    <w:rsid w:val="00AF39EE"/>
    <w:rsid w:val="00AF4801"/>
    <w:rsid w:val="00AF5303"/>
    <w:rsid w:val="00AF53DB"/>
    <w:rsid w:val="00AF723E"/>
    <w:rsid w:val="00B01E20"/>
    <w:rsid w:val="00B022DB"/>
    <w:rsid w:val="00B0602F"/>
    <w:rsid w:val="00B070CF"/>
    <w:rsid w:val="00B10898"/>
    <w:rsid w:val="00B10A9A"/>
    <w:rsid w:val="00B1325C"/>
    <w:rsid w:val="00B153DE"/>
    <w:rsid w:val="00B17DD9"/>
    <w:rsid w:val="00B21185"/>
    <w:rsid w:val="00B23503"/>
    <w:rsid w:val="00B2456F"/>
    <w:rsid w:val="00B275EE"/>
    <w:rsid w:val="00B27C28"/>
    <w:rsid w:val="00B27F91"/>
    <w:rsid w:val="00B32726"/>
    <w:rsid w:val="00B331C1"/>
    <w:rsid w:val="00B34CAC"/>
    <w:rsid w:val="00B40A3B"/>
    <w:rsid w:val="00B437A0"/>
    <w:rsid w:val="00B44F1A"/>
    <w:rsid w:val="00B456F9"/>
    <w:rsid w:val="00B45885"/>
    <w:rsid w:val="00B52FEF"/>
    <w:rsid w:val="00B61C03"/>
    <w:rsid w:val="00B80ABA"/>
    <w:rsid w:val="00B80F1D"/>
    <w:rsid w:val="00B832A5"/>
    <w:rsid w:val="00B878C9"/>
    <w:rsid w:val="00BB0270"/>
    <w:rsid w:val="00BB360A"/>
    <w:rsid w:val="00BB6164"/>
    <w:rsid w:val="00BB66E0"/>
    <w:rsid w:val="00BB6DE6"/>
    <w:rsid w:val="00BC3644"/>
    <w:rsid w:val="00BD0155"/>
    <w:rsid w:val="00BD64DE"/>
    <w:rsid w:val="00BD694E"/>
    <w:rsid w:val="00BE0342"/>
    <w:rsid w:val="00BE3B94"/>
    <w:rsid w:val="00BE4B66"/>
    <w:rsid w:val="00BE4BD5"/>
    <w:rsid w:val="00BE71E2"/>
    <w:rsid w:val="00BF2F5D"/>
    <w:rsid w:val="00BF71BE"/>
    <w:rsid w:val="00C05699"/>
    <w:rsid w:val="00C070E5"/>
    <w:rsid w:val="00C0778E"/>
    <w:rsid w:val="00C12D9F"/>
    <w:rsid w:val="00C13E75"/>
    <w:rsid w:val="00C1490E"/>
    <w:rsid w:val="00C20CF0"/>
    <w:rsid w:val="00C25573"/>
    <w:rsid w:val="00C27103"/>
    <w:rsid w:val="00C32579"/>
    <w:rsid w:val="00C34F87"/>
    <w:rsid w:val="00C375B4"/>
    <w:rsid w:val="00C45483"/>
    <w:rsid w:val="00C51A1D"/>
    <w:rsid w:val="00C52188"/>
    <w:rsid w:val="00C74813"/>
    <w:rsid w:val="00C77437"/>
    <w:rsid w:val="00C77693"/>
    <w:rsid w:val="00C82DDA"/>
    <w:rsid w:val="00C84CFE"/>
    <w:rsid w:val="00CA2D9E"/>
    <w:rsid w:val="00CB1568"/>
    <w:rsid w:val="00CB471B"/>
    <w:rsid w:val="00CB6E75"/>
    <w:rsid w:val="00CC43D8"/>
    <w:rsid w:val="00CC48E1"/>
    <w:rsid w:val="00CC59CD"/>
    <w:rsid w:val="00CC5CD8"/>
    <w:rsid w:val="00CD79F6"/>
    <w:rsid w:val="00CE2016"/>
    <w:rsid w:val="00CE28F1"/>
    <w:rsid w:val="00CE2C6C"/>
    <w:rsid w:val="00CE34A2"/>
    <w:rsid w:val="00CE5CB2"/>
    <w:rsid w:val="00CE63EC"/>
    <w:rsid w:val="00CF4079"/>
    <w:rsid w:val="00D02E9C"/>
    <w:rsid w:val="00D0574F"/>
    <w:rsid w:val="00D11F5D"/>
    <w:rsid w:val="00D14C7B"/>
    <w:rsid w:val="00D15EFA"/>
    <w:rsid w:val="00D3349A"/>
    <w:rsid w:val="00D34950"/>
    <w:rsid w:val="00D34FC6"/>
    <w:rsid w:val="00D36FBA"/>
    <w:rsid w:val="00D42600"/>
    <w:rsid w:val="00D473A1"/>
    <w:rsid w:val="00D51F8D"/>
    <w:rsid w:val="00D51FDE"/>
    <w:rsid w:val="00D52F32"/>
    <w:rsid w:val="00D5413C"/>
    <w:rsid w:val="00D54C29"/>
    <w:rsid w:val="00D56B7A"/>
    <w:rsid w:val="00D60E8C"/>
    <w:rsid w:val="00D636AA"/>
    <w:rsid w:val="00D652EA"/>
    <w:rsid w:val="00D6676A"/>
    <w:rsid w:val="00D707F8"/>
    <w:rsid w:val="00D71ECD"/>
    <w:rsid w:val="00D8725D"/>
    <w:rsid w:val="00D87502"/>
    <w:rsid w:val="00D90D19"/>
    <w:rsid w:val="00D968AD"/>
    <w:rsid w:val="00DA17D0"/>
    <w:rsid w:val="00DA2278"/>
    <w:rsid w:val="00DB037C"/>
    <w:rsid w:val="00DB1765"/>
    <w:rsid w:val="00DB45F8"/>
    <w:rsid w:val="00DC1FCD"/>
    <w:rsid w:val="00DC3714"/>
    <w:rsid w:val="00DC739D"/>
    <w:rsid w:val="00DC7954"/>
    <w:rsid w:val="00DD4DB2"/>
    <w:rsid w:val="00DD64B8"/>
    <w:rsid w:val="00DE58BB"/>
    <w:rsid w:val="00DF05FC"/>
    <w:rsid w:val="00DF40D1"/>
    <w:rsid w:val="00DF4A6C"/>
    <w:rsid w:val="00DF4D6F"/>
    <w:rsid w:val="00DF5F0B"/>
    <w:rsid w:val="00DF7537"/>
    <w:rsid w:val="00E037EC"/>
    <w:rsid w:val="00E047F1"/>
    <w:rsid w:val="00E04F07"/>
    <w:rsid w:val="00E16331"/>
    <w:rsid w:val="00E16C6D"/>
    <w:rsid w:val="00E2219B"/>
    <w:rsid w:val="00E2489F"/>
    <w:rsid w:val="00E24C25"/>
    <w:rsid w:val="00E25E82"/>
    <w:rsid w:val="00E30478"/>
    <w:rsid w:val="00E31F62"/>
    <w:rsid w:val="00E345C9"/>
    <w:rsid w:val="00E36627"/>
    <w:rsid w:val="00E379D9"/>
    <w:rsid w:val="00E44D2E"/>
    <w:rsid w:val="00E44E28"/>
    <w:rsid w:val="00E45897"/>
    <w:rsid w:val="00E47F98"/>
    <w:rsid w:val="00E52C3B"/>
    <w:rsid w:val="00E55109"/>
    <w:rsid w:val="00E55ACA"/>
    <w:rsid w:val="00E57F1B"/>
    <w:rsid w:val="00E601FD"/>
    <w:rsid w:val="00E624E1"/>
    <w:rsid w:val="00E6417A"/>
    <w:rsid w:val="00E646A4"/>
    <w:rsid w:val="00E70140"/>
    <w:rsid w:val="00E71A9A"/>
    <w:rsid w:val="00E77540"/>
    <w:rsid w:val="00E8067C"/>
    <w:rsid w:val="00E83713"/>
    <w:rsid w:val="00E84541"/>
    <w:rsid w:val="00E85BB2"/>
    <w:rsid w:val="00E86E8B"/>
    <w:rsid w:val="00E915F0"/>
    <w:rsid w:val="00E96E68"/>
    <w:rsid w:val="00EB0512"/>
    <w:rsid w:val="00EB0897"/>
    <w:rsid w:val="00EC7B3F"/>
    <w:rsid w:val="00EC7D16"/>
    <w:rsid w:val="00ED2CB8"/>
    <w:rsid w:val="00ED3588"/>
    <w:rsid w:val="00EE12AC"/>
    <w:rsid w:val="00EE7E5F"/>
    <w:rsid w:val="00EF3205"/>
    <w:rsid w:val="00EF3562"/>
    <w:rsid w:val="00F02415"/>
    <w:rsid w:val="00F0674D"/>
    <w:rsid w:val="00F10AF8"/>
    <w:rsid w:val="00F11256"/>
    <w:rsid w:val="00F13832"/>
    <w:rsid w:val="00F14B7F"/>
    <w:rsid w:val="00F15F0D"/>
    <w:rsid w:val="00F2184B"/>
    <w:rsid w:val="00F23341"/>
    <w:rsid w:val="00F272CE"/>
    <w:rsid w:val="00F323B2"/>
    <w:rsid w:val="00F42210"/>
    <w:rsid w:val="00F43655"/>
    <w:rsid w:val="00F47C79"/>
    <w:rsid w:val="00F612E1"/>
    <w:rsid w:val="00F65485"/>
    <w:rsid w:val="00F710EA"/>
    <w:rsid w:val="00F710FA"/>
    <w:rsid w:val="00F75822"/>
    <w:rsid w:val="00F83670"/>
    <w:rsid w:val="00F861A0"/>
    <w:rsid w:val="00F93513"/>
    <w:rsid w:val="00F93FDD"/>
    <w:rsid w:val="00F95130"/>
    <w:rsid w:val="00F95DEC"/>
    <w:rsid w:val="00F97BD2"/>
    <w:rsid w:val="00FA0EF4"/>
    <w:rsid w:val="00FA2BA6"/>
    <w:rsid w:val="00FA36C5"/>
    <w:rsid w:val="00FA4285"/>
    <w:rsid w:val="00FA4B6E"/>
    <w:rsid w:val="00FB023E"/>
    <w:rsid w:val="00FB51AA"/>
    <w:rsid w:val="00FB57AB"/>
    <w:rsid w:val="00FC15BC"/>
    <w:rsid w:val="00FC1D60"/>
    <w:rsid w:val="00FC36D5"/>
    <w:rsid w:val="00FC5C2F"/>
    <w:rsid w:val="00FC5C50"/>
    <w:rsid w:val="00FC6BF4"/>
    <w:rsid w:val="00FD6C0B"/>
    <w:rsid w:val="00FF0478"/>
    <w:rsid w:val="00FF215E"/>
    <w:rsid w:val="00FF2B88"/>
    <w:rsid w:val="00FF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D54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54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1949</Words>
  <Characters>11113</Characters>
  <Application>Microsoft Office Word</Application>
  <DocSecurity>0</DocSecurity>
  <Lines>92</Lines>
  <Paragraphs>26</Paragraphs>
  <ScaleCrop>false</ScaleCrop>
  <Company>SPecialiST RePack</Company>
  <LinksUpToDate>false</LinksUpToDate>
  <CharactersWithSpaces>13036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5</cp:revision>
  <dcterms:created xsi:type="dcterms:W3CDTF">2022-09-26T08:23:00Z</dcterms:created>
  <dcterms:modified xsi:type="dcterms:W3CDTF">2022-11-10T12:15:00Z</dcterms:modified>
</cp:coreProperties>
</file>